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4E979450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CD318D">
        <w:rPr>
          <w:rFonts w:ascii="Arial" w:hAnsi="Arial" w:cs="Arial"/>
          <w:b/>
          <w:noProof/>
          <w:sz w:val="24"/>
          <w:szCs w:val="24"/>
        </w:rPr>
        <w:t>6</w:t>
      </w:r>
      <w:r w:rsidR="0091483B">
        <w:rPr>
          <w:rFonts w:ascii="Arial" w:hAnsi="Arial" w:cs="Arial"/>
          <w:b/>
          <w:noProof/>
          <w:sz w:val="24"/>
          <w:szCs w:val="24"/>
        </w:rPr>
        <w:t>1</w:t>
      </w:r>
      <w:r w:rsidR="0074043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22033">
        <w:rPr>
          <w:rFonts w:ascii="Arial" w:hAnsi="Arial" w:cs="Arial"/>
          <w:b/>
          <w:noProof/>
          <w:sz w:val="24"/>
          <w:szCs w:val="24"/>
        </w:rPr>
        <w:t>M</w:t>
      </w:r>
      <w:r w:rsidR="0074043E">
        <w:rPr>
          <w:rFonts w:ascii="Arial" w:hAnsi="Arial" w:cs="Arial"/>
          <w:b/>
          <w:noProof/>
          <w:sz w:val="24"/>
          <w:szCs w:val="24"/>
        </w:rPr>
        <w:t>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</w:t>
      </w:r>
      <w:r w:rsidR="00117F46">
        <w:rPr>
          <w:rFonts w:ascii="Arial" w:hAnsi="Arial" w:cs="Arial"/>
          <w:b/>
          <w:noProof/>
          <w:sz w:val="24"/>
          <w:szCs w:val="24"/>
        </w:rPr>
        <w:t>4</w:t>
      </w:r>
      <w:r w:rsidR="00FA3F91">
        <w:rPr>
          <w:rFonts w:ascii="Arial" w:hAnsi="Arial" w:cs="Arial"/>
          <w:b/>
          <w:noProof/>
          <w:sz w:val="24"/>
          <w:szCs w:val="24"/>
        </w:rPr>
        <w:t>02020</w:t>
      </w:r>
    </w:p>
    <w:p w14:paraId="1FD353BE" w14:textId="5DB1F684" w:rsidR="0016287A" w:rsidRPr="00E372DC" w:rsidRDefault="0091483B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F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e</w:t>
      </w:r>
      <w:r>
        <w:rPr>
          <w:rFonts w:ascii="Arial" w:hAnsi="Arial" w:cs="Arial"/>
          <w:b/>
          <w:noProof/>
          <w:sz w:val="24"/>
          <w:szCs w:val="24"/>
        </w:rPr>
        <w:t>b</w:t>
      </w:r>
      <w:r w:rsidR="00516102"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A1C75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6</w:t>
      </w:r>
      <w:r w:rsidR="001B5780" w:rsidRPr="001B5780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="00516102"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Mar 1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 w:rsidR="00516102" w:rsidRPr="00516102">
        <w:rPr>
          <w:rFonts w:ascii="Arial" w:hAnsi="Arial" w:cs="Arial"/>
          <w:b/>
          <w:noProof/>
          <w:sz w:val="24"/>
          <w:szCs w:val="24"/>
        </w:rPr>
        <w:t>, 202</w:t>
      </w:r>
      <w:r w:rsidR="00AA1C75">
        <w:rPr>
          <w:rFonts w:ascii="Arial" w:hAnsi="Arial" w:cs="Arial"/>
          <w:b/>
          <w:noProof/>
          <w:sz w:val="24"/>
          <w:szCs w:val="24"/>
        </w:rPr>
        <w:t>4</w:t>
      </w:r>
      <w:r w:rsidR="00514FE4">
        <w:rPr>
          <w:rFonts w:ascii="Arial" w:hAnsi="Arial" w:cs="Arial"/>
          <w:b/>
          <w:noProof/>
          <w:sz w:val="24"/>
          <w:szCs w:val="24"/>
        </w:rPr>
        <w:t>, Athens, Greece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 w:rsidR="00516102">
        <w:rPr>
          <w:rFonts w:ascii="Arial" w:hAnsi="Arial" w:cs="Arial"/>
          <w:b/>
          <w:noProof/>
          <w:color w:val="0000FF"/>
        </w:rPr>
        <w:t>(</w:t>
      </w:r>
      <w:r w:rsidR="00516102" w:rsidRPr="00516102">
        <w:rPr>
          <w:rFonts w:ascii="Arial" w:hAnsi="Arial" w:cs="Arial"/>
          <w:b/>
          <w:bCs/>
          <w:i/>
          <w:noProof/>
          <w:color w:val="0000FF"/>
        </w:rPr>
        <w:t>revision of S2</w:t>
      </w:r>
      <w:r w:rsidR="00251A74">
        <w:rPr>
          <w:rFonts w:ascii="Arial" w:hAnsi="Arial" w:cs="Arial"/>
          <w:b/>
          <w:bCs/>
          <w:i/>
          <w:noProof/>
          <w:color w:val="0000FF"/>
        </w:rPr>
        <w:t>-2</w:t>
      </w:r>
      <w:r>
        <w:rPr>
          <w:rFonts w:ascii="Arial" w:hAnsi="Arial" w:cs="Arial"/>
          <w:b/>
          <w:bCs/>
          <w:i/>
          <w:noProof/>
          <w:color w:val="0000FF"/>
        </w:rPr>
        <w:t>400</w:t>
      </w:r>
      <w:r w:rsidR="00233096">
        <w:rPr>
          <w:rFonts w:ascii="Arial" w:hAnsi="Arial" w:cs="Arial"/>
          <w:b/>
          <w:bCs/>
          <w:i/>
          <w:noProof/>
          <w:color w:val="0000FF"/>
        </w:rPr>
        <w:t>634</w:t>
      </w:r>
      <w:r w:rsidR="00516102">
        <w:rPr>
          <w:rFonts w:ascii="Arial" w:hAnsi="Arial" w:cs="Arial"/>
          <w:b/>
          <w:bCs/>
          <w:i/>
          <w:noProof/>
          <w:color w:val="0000FF"/>
        </w:rPr>
        <w:t>)</w:t>
      </w:r>
    </w:p>
    <w:p w14:paraId="094064BD" w14:textId="77777777" w:rsidR="0016287A" w:rsidRPr="00233096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A3785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330901C0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bookmarkStart w:id="0" w:name="_Hlk99366739"/>
      <w:r w:rsidR="00622FFF">
        <w:rPr>
          <w:rFonts w:ascii="Arial" w:hAnsi="Arial" w:cs="Arial"/>
          <w:b/>
        </w:rPr>
        <w:t>KI</w:t>
      </w:r>
      <w:r w:rsidR="00F26B4C">
        <w:rPr>
          <w:rFonts w:ascii="Arial" w:hAnsi="Arial" w:cs="Arial"/>
          <w:b/>
        </w:rPr>
        <w:t>#</w:t>
      </w:r>
      <w:r w:rsidR="00C76182">
        <w:rPr>
          <w:rFonts w:ascii="Arial" w:hAnsi="Arial" w:cs="Arial"/>
          <w:b/>
        </w:rPr>
        <w:t>1</w:t>
      </w:r>
      <w:r w:rsidR="00B500C0">
        <w:rPr>
          <w:rFonts w:ascii="Arial" w:hAnsi="Arial" w:cs="Arial"/>
          <w:b/>
        </w:rPr>
        <w:t xml:space="preserve">: </w:t>
      </w:r>
      <w:bookmarkEnd w:id="0"/>
      <w:r w:rsidR="003E550E">
        <w:rPr>
          <w:rFonts w:ascii="Arial" w:hAnsi="Arial" w:cs="Arial"/>
          <w:b/>
        </w:rPr>
        <w:t xml:space="preserve">New solution for </w:t>
      </w:r>
      <w:r w:rsidR="0099539D">
        <w:rPr>
          <w:rFonts w:ascii="Arial" w:hAnsi="Arial" w:cs="Arial" w:hint="eastAsia"/>
          <w:b/>
          <w:lang w:eastAsia="zh-CN"/>
        </w:rPr>
        <w:t>provisioning</w:t>
      </w:r>
      <w:r w:rsidR="0099539D">
        <w:rPr>
          <w:rFonts w:ascii="Arial" w:hAnsi="Arial" w:cs="Arial"/>
          <w:b/>
        </w:rPr>
        <w:t xml:space="preserve"> NG-RAN with FEC ratio for PDU discarding via </w:t>
      </w:r>
      <w:r w:rsidR="00E90533">
        <w:rPr>
          <w:rFonts w:ascii="Arial" w:hAnsi="Arial" w:cs="Arial"/>
          <w:b/>
        </w:rPr>
        <w:t>user plane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AA4D908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88469F">
        <w:rPr>
          <w:rFonts w:ascii="Arial" w:hAnsi="Arial" w:cs="Arial"/>
          <w:b/>
        </w:rPr>
        <w:t>19</w:t>
      </w:r>
      <w:r w:rsidR="007405F6" w:rsidRPr="00E372DC">
        <w:rPr>
          <w:rFonts w:ascii="Arial" w:hAnsi="Arial" w:cs="Arial"/>
          <w:b/>
        </w:rPr>
        <w:t>.</w:t>
      </w:r>
      <w:r w:rsidR="0088469F">
        <w:rPr>
          <w:rFonts w:ascii="Arial" w:hAnsi="Arial" w:cs="Arial"/>
          <w:b/>
        </w:rPr>
        <w:t>3</w:t>
      </w:r>
    </w:p>
    <w:p w14:paraId="78211EB9" w14:textId="68C72B95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466120" w:rsidRPr="00466120">
        <w:rPr>
          <w:rFonts w:ascii="Arial" w:hAnsi="Arial" w:cs="Arial"/>
          <w:b/>
        </w:rPr>
        <w:t>FS_</w:t>
      </w:r>
      <w:r w:rsidR="0088469F">
        <w:rPr>
          <w:rFonts w:ascii="Arial" w:hAnsi="Arial" w:cs="Arial"/>
          <w:b/>
        </w:rPr>
        <w:t>XRM Ph2</w:t>
      </w:r>
      <w:r w:rsidR="0074043E" w:rsidRPr="0074043E">
        <w:rPr>
          <w:rFonts w:ascii="Arial" w:hAnsi="Arial" w:cs="Arial"/>
          <w:b/>
        </w:rPr>
        <w:t>/Rel-1</w:t>
      </w:r>
      <w:r w:rsidR="0088469F">
        <w:rPr>
          <w:rFonts w:ascii="Arial" w:hAnsi="Arial" w:cs="Arial"/>
          <w:b/>
        </w:rPr>
        <w:t>9</w:t>
      </w:r>
    </w:p>
    <w:p w14:paraId="29A4A70E" w14:textId="0B83E978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This solution proposes to</w:t>
      </w:r>
      <w:r w:rsidR="00BB1FBC">
        <w:rPr>
          <w:rFonts w:ascii="Arial" w:hAnsi="Arial" w:cs="Arial"/>
          <w:i/>
        </w:rPr>
        <w:t xml:space="preserve"> </w:t>
      </w:r>
      <w:r w:rsidR="004F1AEA">
        <w:rPr>
          <w:rFonts w:ascii="Arial" w:hAnsi="Arial" w:cs="Arial"/>
          <w:i/>
        </w:rPr>
        <w:t xml:space="preserve">provision </w:t>
      </w:r>
      <w:r w:rsidR="00220E9D">
        <w:rPr>
          <w:rFonts w:ascii="Arial" w:hAnsi="Arial" w:cs="Arial"/>
          <w:i/>
        </w:rPr>
        <w:t xml:space="preserve">the FEC ratio </w:t>
      </w:r>
      <w:r w:rsidR="00EC0FF5">
        <w:rPr>
          <w:rFonts w:ascii="Arial" w:hAnsi="Arial" w:cs="Arial"/>
          <w:i/>
        </w:rPr>
        <w:t>to the NG-</w:t>
      </w:r>
      <w:r w:rsidR="009A771D">
        <w:rPr>
          <w:rFonts w:ascii="Arial" w:hAnsi="Arial" w:cs="Arial"/>
          <w:i/>
        </w:rPr>
        <w:t xml:space="preserve">RAN </w:t>
      </w:r>
      <w:r w:rsidR="00220E9D">
        <w:rPr>
          <w:rFonts w:ascii="Arial" w:hAnsi="Arial" w:cs="Arial"/>
          <w:i/>
        </w:rPr>
        <w:t>to perform PDU</w:t>
      </w:r>
      <w:r w:rsidR="00B65CA9">
        <w:rPr>
          <w:rFonts w:ascii="Arial" w:hAnsi="Arial" w:cs="Arial"/>
          <w:i/>
        </w:rPr>
        <w:t>s</w:t>
      </w:r>
      <w:r w:rsidR="00220E9D">
        <w:rPr>
          <w:rFonts w:ascii="Arial" w:hAnsi="Arial" w:cs="Arial"/>
          <w:i/>
        </w:rPr>
        <w:t xml:space="preserve"> d</w:t>
      </w:r>
      <w:r w:rsidR="00675A3F">
        <w:rPr>
          <w:rFonts w:ascii="Arial" w:hAnsi="Arial" w:cs="Arial"/>
          <w:i/>
        </w:rPr>
        <w:t>iscarding</w:t>
      </w:r>
      <w:r w:rsidR="00220E9D">
        <w:rPr>
          <w:rFonts w:ascii="Arial" w:hAnsi="Arial" w:cs="Arial"/>
          <w:i/>
        </w:rPr>
        <w:t xml:space="preserve"> for DL packets</w:t>
      </w:r>
      <w:r w:rsidR="00EC0FF5">
        <w:rPr>
          <w:rFonts w:ascii="Arial" w:hAnsi="Arial" w:cs="Arial"/>
          <w:i/>
        </w:rPr>
        <w:t xml:space="preserve"> via user plane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22E830C9" w14:textId="444B1CE6" w:rsidR="00F26B4C" w:rsidRDefault="00F26B4C" w:rsidP="00B02D29">
      <w:pPr>
        <w:jc w:val="both"/>
        <w:rPr>
          <w:noProof/>
        </w:rPr>
      </w:pPr>
      <w:r>
        <w:rPr>
          <w:noProof/>
        </w:rPr>
        <w:t xml:space="preserve">According to the </w:t>
      </w:r>
      <w:r w:rsidR="00466120" w:rsidRPr="00333F85">
        <w:rPr>
          <w:lang w:eastAsia="ko-KR"/>
        </w:rPr>
        <w:t>Key Issue #</w:t>
      </w:r>
      <w:r w:rsidR="00E03487">
        <w:rPr>
          <w:lang w:eastAsia="ko-KR"/>
        </w:rPr>
        <w:t>1</w:t>
      </w:r>
      <w:r w:rsidR="00466120">
        <w:rPr>
          <w:lang w:eastAsia="ko-KR"/>
        </w:rPr>
        <w:t xml:space="preserve"> description</w:t>
      </w:r>
      <w:r w:rsidR="00AE4B71">
        <w:rPr>
          <w:lang w:eastAsia="ko-KR"/>
        </w:rPr>
        <w:t xml:space="preserve"> for FS_XRM Ph2</w:t>
      </w:r>
      <w:r w:rsidR="00466120">
        <w:rPr>
          <w:lang w:eastAsia="ko-KR"/>
        </w:rPr>
        <w:t>, the following issues are defined</w:t>
      </w:r>
      <w:r>
        <w:rPr>
          <w:noProof/>
        </w:rPr>
        <w:t>:</w:t>
      </w:r>
    </w:p>
    <w:p w14:paraId="7C82A21E" w14:textId="1E6D870B" w:rsidR="00B02D29" w:rsidRPr="00B02D29" w:rsidRDefault="00B02D29" w:rsidP="00B02D29">
      <w:pPr>
        <w:pStyle w:val="B1"/>
        <w:ind w:left="0" w:firstLine="0"/>
        <w:jc w:val="both"/>
      </w:pPr>
      <w:r w:rsidRPr="00B02D29">
        <w:t>This key issue will study PDU set based QoS handling enhancements considering both control plane and user plane perspectives. In particular, this KI will address:</w:t>
      </w:r>
    </w:p>
    <w:p w14:paraId="3A9252E2" w14:textId="4F580AD1" w:rsidR="00B02D29" w:rsidRPr="00B02D29" w:rsidRDefault="00B02D29">
      <w:pPr>
        <w:pStyle w:val="B1"/>
        <w:numPr>
          <w:ilvl w:val="0"/>
          <w:numId w:val="1"/>
        </w:numPr>
        <w:jc w:val="both"/>
      </w:pPr>
      <w:r w:rsidRPr="00B02D29">
        <w:t xml:space="preserve">whether, what and how PDU Set based handling (e.g. new standardized 5QI, enhancements to Alternative QoS profiles, FEC, etc.) and PDU Set information (including Control Plane and/or User </w:t>
      </w:r>
      <w:r w:rsidR="00065600">
        <w:t>P</w:t>
      </w:r>
      <w:r w:rsidRPr="00B02D29">
        <w:t>lane information) provided by the AF/AS are enhanced.</w:t>
      </w:r>
    </w:p>
    <w:p w14:paraId="1A8276DB" w14:textId="77777777" w:rsidR="00B02D29" w:rsidRPr="00B02D29" w:rsidRDefault="00B02D29" w:rsidP="00FA01DF">
      <w:pPr>
        <w:pStyle w:val="B1"/>
        <w:ind w:left="142" w:firstLine="0"/>
        <w:jc w:val="both"/>
      </w:pPr>
      <w:r w:rsidRPr="00B02D29">
        <w:t>NOTE: This will require close coordination with SA4 and RAN WGs.</w:t>
      </w:r>
    </w:p>
    <w:p w14:paraId="09B518C4" w14:textId="13EF4D5A" w:rsidR="00621EFA" w:rsidRDefault="0076391D" w:rsidP="002E7DB6">
      <w:pPr>
        <w:pStyle w:val="B1"/>
        <w:ind w:left="0" w:firstLine="0"/>
        <w:jc w:val="both"/>
        <w:rPr>
          <w:noProof/>
        </w:rPr>
      </w:pPr>
      <w:r w:rsidRPr="000F5ED3">
        <w:rPr>
          <w:noProof/>
        </w:rPr>
        <w:t xml:space="preserve">If FEC is applied to XRM traffic, it means </w:t>
      </w:r>
      <w:r>
        <w:rPr>
          <w:noProof/>
        </w:rPr>
        <w:t xml:space="preserve">certain ratio </w:t>
      </w:r>
      <w:r w:rsidR="00F84A6B">
        <w:rPr>
          <w:noProof/>
        </w:rPr>
        <w:t xml:space="preserve">of </w:t>
      </w:r>
      <w:r w:rsidRPr="000F5ED3">
        <w:rPr>
          <w:noProof/>
        </w:rPr>
        <w:t xml:space="preserve">error </w:t>
      </w:r>
      <w:r w:rsidR="00F84A6B">
        <w:rPr>
          <w:noProof/>
        </w:rPr>
        <w:t>(X%) for</w:t>
      </w:r>
      <w:r w:rsidRPr="000F5ED3">
        <w:rPr>
          <w:noProof/>
        </w:rPr>
        <w:t xml:space="preserve"> a PDU set can be tolerated. That is, if more than </w:t>
      </w:r>
      <w:r w:rsidR="00F84A6B">
        <w:rPr>
          <w:noProof/>
        </w:rPr>
        <w:t xml:space="preserve">(1-X%) </w:t>
      </w:r>
      <w:r w:rsidRPr="000F5ED3">
        <w:rPr>
          <w:noProof/>
        </w:rPr>
        <w:t>packets have already be</w:t>
      </w:r>
      <w:r w:rsidR="00906E8B">
        <w:rPr>
          <w:rFonts w:hint="eastAsia"/>
          <w:noProof/>
          <w:lang w:eastAsia="zh-CN"/>
        </w:rPr>
        <w:t>en</w:t>
      </w:r>
      <w:r w:rsidRPr="000F5ED3">
        <w:rPr>
          <w:noProof/>
        </w:rPr>
        <w:t xml:space="preserve"> transmitted successfully for the NG-RAN, then NG-RAN </w:t>
      </w:r>
      <w:r w:rsidR="005810D0">
        <w:rPr>
          <w:noProof/>
        </w:rPr>
        <w:t>may</w:t>
      </w:r>
      <w:r w:rsidRPr="000F5ED3">
        <w:rPr>
          <w:noProof/>
        </w:rPr>
        <w:t xml:space="preserve"> discard the remaining PDUs of the PDU set</w:t>
      </w:r>
      <w:r w:rsidR="00C45FA4" w:rsidRPr="00C45FA4">
        <w:rPr>
          <w:noProof/>
        </w:rPr>
        <w:t>.</w:t>
      </w:r>
    </w:p>
    <w:p w14:paraId="665556F5" w14:textId="2DF8E5C9" w:rsidR="001B075E" w:rsidRPr="00D25D44" w:rsidRDefault="00466120" w:rsidP="00D25D44">
      <w:pPr>
        <w:pStyle w:val="B1"/>
        <w:ind w:left="0" w:firstLine="0"/>
        <w:jc w:val="both"/>
        <w:rPr>
          <w:noProof/>
        </w:rPr>
      </w:pPr>
      <w:r>
        <w:rPr>
          <w:noProof/>
        </w:rPr>
        <w:t xml:space="preserve">The </w:t>
      </w:r>
      <w:r w:rsidR="0010256B">
        <w:rPr>
          <w:noProof/>
        </w:rPr>
        <w:t xml:space="preserve">solution </w:t>
      </w:r>
      <w:r w:rsidR="006C0698">
        <w:rPr>
          <w:noProof/>
        </w:rPr>
        <w:t xml:space="preserve">proposed below is </w:t>
      </w:r>
      <w:r w:rsidR="003F17E3">
        <w:rPr>
          <w:noProof/>
        </w:rPr>
        <w:t xml:space="preserve">to </w:t>
      </w:r>
      <w:r w:rsidR="00C9616E">
        <w:rPr>
          <w:noProof/>
        </w:rPr>
        <w:t xml:space="preserve">enhance the PDU Set based handling at </w:t>
      </w:r>
      <w:r w:rsidR="00C06EFD">
        <w:rPr>
          <w:noProof/>
        </w:rPr>
        <w:t>NG-</w:t>
      </w:r>
      <w:r w:rsidR="00C9616E">
        <w:rPr>
          <w:noProof/>
        </w:rPr>
        <w:t xml:space="preserve">RAN by </w:t>
      </w:r>
      <w:r w:rsidR="0010256B">
        <w:rPr>
          <w:noProof/>
        </w:rPr>
        <w:t xml:space="preserve">providing the FEC </w:t>
      </w:r>
      <w:r w:rsidR="00A622D7">
        <w:rPr>
          <w:rFonts w:hint="eastAsia"/>
          <w:noProof/>
          <w:lang w:eastAsia="zh-CN"/>
        </w:rPr>
        <w:t>ratio</w:t>
      </w:r>
      <w:r w:rsidR="00A622D7">
        <w:rPr>
          <w:noProof/>
        </w:rPr>
        <w:t xml:space="preserve"> </w:t>
      </w:r>
      <w:r w:rsidR="0010256B">
        <w:rPr>
          <w:noProof/>
        </w:rPr>
        <w:t>to the NG-RAN for PDU discarding</w:t>
      </w:r>
      <w:r w:rsidR="00D67030">
        <w:rPr>
          <w:noProof/>
        </w:rPr>
        <w:t xml:space="preserve"> via user plane</w:t>
      </w:r>
      <w:r w:rsidR="00073587">
        <w:rPr>
          <w:noProof/>
        </w:rPr>
        <w:t>. The user plane is always regraded as a more f</w:t>
      </w:r>
      <w:r w:rsidR="001459D0">
        <w:rPr>
          <w:noProof/>
        </w:rPr>
        <w:t>le</w:t>
      </w:r>
      <w:r w:rsidR="00073587">
        <w:rPr>
          <w:noProof/>
        </w:rPr>
        <w:t>xible and dynamic way</w:t>
      </w:r>
      <w:r w:rsidR="000C1DC6">
        <w:rPr>
          <w:noProof/>
        </w:rPr>
        <w:t xml:space="preserve"> compared to the control plane</w:t>
      </w:r>
      <w:r w:rsidR="00073587">
        <w:rPr>
          <w:noProof/>
        </w:rPr>
        <w:t xml:space="preserve">. </w:t>
      </w:r>
      <w:r w:rsidR="00810BDA">
        <w:rPr>
          <w:noProof/>
        </w:rPr>
        <w:t>T</w:t>
      </w:r>
      <w:r w:rsidR="00D876AE">
        <w:rPr>
          <w:noProof/>
        </w:rPr>
        <w:t xml:space="preserve">he FEC </w:t>
      </w:r>
      <w:r w:rsidR="007915B7">
        <w:rPr>
          <w:noProof/>
        </w:rPr>
        <w:t>ratio</w:t>
      </w:r>
      <w:r w:rsidR="00D876AE">
        <w:rPr>
          <w:noProof/>
        </w:rPr>
        <w:t xml:space="preserve"> will be provided to the UPF </w:t>
      </w:r>
      <w:r w:rsidR="0080743E">
        <w:rPr>
          <w:noProof/>
        </w:rPr>
        <w:t xml:space="preserve">from Application server, </w:t>
      </w:r>
      <w:r w:rsidR="00D876AE">
        <w:rPr>
          <w:noProof/>
        </w:rPr>
        <w:t xml:space="preserve">and then </w:t>
      </w:r>
      <w:r w:rsidR="0080743E">
        <w:rPr>
          <w:noProof/>
        </w:rPr>
        <w:t xml:space="preserve">sent </w:t>
      </w:r>
      <w:r w:rsidR="00D876AE">
        <w:rPr>
          <w:noProof/>
        </w:rPr>
        <w:t xml:space="preserve">to the NG-RAN </w:t>
      </w:r>
      <w:r w:rsidR="00893F75">
        <w:rPr>
          <w:noProof/>
        </w:rPr>
        <w:t>by including it in the GTP-U header</w:t>
      </w:r>
      <w:r w:rsidR="00D876AE">
        <w:rPr>
          <w:noProof/>
        </w:rPr>
        <w:t xml:space="preserve">. </w:t>
      </w:r>
      <w:r w:rsidR="003C1F26">
        <w:rPr>
          <w:noProof/>
        </w:rPr>
        <w:t>When FEC ratio is provided</w:t>
      </w:r>
      <w:r w:rsidR="00BF50E4">
        <w:rPr>
          <w:noProof/>
        </w:rPr>
        <w:t xml:space="preserve">, and not set as 0, </w:t>
      </w:r>
      <w:r w:rsidR="003C1F26">
        <w:rPr>
          <w:noProof/>
        </w:rPr>
        <w:t xml:space="preserve">for the current PDU set, it indicates that the FEC operation is </w:t>
      </w:r>
      <w:r w:rsidR="003A22FD">
        <w:rPr>
          <w:noProof/>
        </w:rPr>
        <w:t>enabled</w:t>
      </w:r>
      <w:r w:rsidR="00452BC7">
        <w:rPr>
          <w:noProof/>
        </w:rPr>
        <w:t>/activated</w:t>
      </w:r>
      <w:r w:rsidR="003C1F26">
        <w:rPr>
          <w:noProof/>
        </w:rPr>
        <w:t xml:space="preserve"> for the current PDU set. </w:t>
      </w:r>
      <w:r w:rsidR="001C3244">
        <w:rPr>
          <w:noProof/>
        </w:rPr>
        <w:t xml:space="preserve">Therefore, NG-RAN can </w:t>
      </w:r>
      <w:r w:rsidR="009832F3">
        <w:rPr>
          <w:noProof/>
        </w:rPr>
        <w:t>obtain</w:t>
      </w:r>
      <w:r w:rsidR="001C3244">
        <w:rPr>
          <w:noProof/>
        </w:rPr>
        <w:t xml:space="preserve"> the FEC ratio value from the DL package</w:t>
      </w:r>
      <w:r w:rsidR="007D3CC9">
        <w:rPr>
          <w:rFonts w:hint="eastAsia"/>
          <w:noProof/>
          <w:lang w:eastAsia="zh-CN"/>
        </w:rPr>
        <w:t xml:space="preserve"> </w:t>
      </w:r>
      <w:r w:rsidR="00136168">
        <w:rPr>
          <w:noProof/>
        </w:rPr>
        <w:t xml:space="preserve">and decide </w:t>
      </w:r>
      <w:r w:rsidR="0037778B">
        <w:rPr>
          <w:noProof/>
        </w:rPr>
        <w:t xml:space="preserve">when and </w:t>
      </w:r>
      <w:r w:rsidR="00136168">
        <w:rPr>
          <w:noProof/>
        </w:rPr>
        <w:t>how to drop the PDUs based on the FEC ratio and the current transmission progress</w:t>
      </w:r>
      <w:r w:rsidR="007813C4">
        <w:rPr>
          <w:noProof/>
        </w:rPr>
        <w:t xml:space="preserve">. </w:t>
      </w:r>
      <w:r w:rsidR="0029064F">
        <w:rPr>
          <w:noProof/>
        </w:rPr>
        <w:t xml:space="preserve"> </w:t>
      </w: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3EC797A2" w:rsidR="00130E95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5E617A">
        <w:rPr>
          <w:noProof/>
        </w:rPr>
        <w:t>text</w:t>
      </w:r>
      <w:r w:rsidR="00332114">
        <w:rPr>
          <w:noProof/>
        </w:rPr>
        <w:t>s</w:t>
      </w:r>
      <w:r w:rsidRPr="00E372DC">
        <w:rPr>
          <w:noProof/>
        </w:rPr>
        <w:t xml:space="preserve"> to 3GPP TR </w:t>
      </w:r>
      <w:r w:rsidR="00662A5E" w:rsidRPr="00662A5E">
        <w:rPr>
          <w:noProof/>
        </w:rPr>
        <w:t>23.700-</w:t>
      </w:r>
      <w:r w:rsidR="00A215A1">
        <w:rPr>
          <w:noProof/>
        </w:rPr>
        <w:t>70</w:t>
      </w:r>
      <w:r w:rsidRPr="00E372DC">
        <w:rPr>
          <w:noProof/>
        </w:rPr>
        <w:t>.</w:t>
      </w:r>
    </w:p>
    <w:p w14:paraId="3362950E" w14:textId="77777777" w:rsidR="006B196C" w:rsidRPr="00743129" w:rsidRDefault="006B196C" w:rsidP="006B1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43388251"/>
      <w:bookmarkStart w:id="2" w:name="_Toc43735482"/>
      <w:bookmarkStart w:id="3" w:name="_Toc50130469"/>
      <w:bookmarkStart w:id="4" w:name="_Toc50133783"/>
      <w:bookmarkStart w:id="5" w:name="_Toc50134123"/>
      <w:bookmarkStart w:id="6" w:name="_Toc50557075"/>
      <w:bookmarkStart w:id="7" w:name="_Toc50548751"/>
      <w:bookmarkStart w:id="8" w:name="_Toc55202056"/>
      <w:bookmarkStart w:id="9" w:name="_Toc57209678"/>
      <w:bookmarkStart w:id="10" w:name="_Toc57366069"/>
      <w:bookmarkStart w:id="11" w:name="_Toc68086020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DC492A" w14:textId="238221C6" w:rsidR="00DF105B" w:rsidRPr="00DF105B" w:rsidRDefault="00DF105B" w:rsidP="00DF105B">
      <w:pPr>
        <w:pStyle w:val="2"/>
        <w:overflowPunct/>
        <w:autoSpaceDE/>
        <w:autoSpaceDN/>
        <w:adjustRightInd/>
        <w:textAlignment w:val="auto"/>
        <w:rPr>
          <w:rFonts w:eastAsia="Malgun Gothic"/>
          <w:sz w:val="28"/>
          <w:lang w:eastAsia="zh-CN"/>
        </w:rPr>
      </w:pPr>
      <w:r w:rsidRPr="00DF105B">
        <w:rPr>
          <w:rFonts w:eastAsia="Malgun Gothic"/>
          <w:sz w:val="28"/>
          <w:lang w:eastAsia="zh-CN"/>
        </w:rPr>
        <w:t>6.X</w:t>
      </w:r>
      <w:r w:rsidRPr="00DF105B">
        <w:rPr>
          <w:rFonts w:eastAsia="Malgun Gothic"/>
          <w:sz w:val="28"/>
          <w:lang w:eastAsia="zh-CN"/>
        </w:rPr>
        <w:tab/>
        <w:t>Solution #X: Provision NG-RAN with FEC ratio for DL PDUs discarding</w:t>
      </w:r>
      <w:r w:rsidR="00D132C7">
        <w:rPr>
          <w:rFonts w:eastAsia="Malgun Gothic"/>
          <w:sz w:val="28"/>
          <w:lang w:eastAsia="zh-CN"/>
        </w:rPr>
        <w:t xml:space="preserve"> via U</w:t>
      </w:r>
      <w:r w:rsidR="006C7E8D">
        <w:rPr>
          <w:rFonts w:eastAsia="Malgun Gothic"/>
          <w:sz w:val="28"/>
          <w:lang w:eastAsia="zh-CN"/>
        </w:rPr>
        <w:t xml:space="preserve">ser </w:t>
      </w:r>
      <w:r w:rsidR="000744F1">
        <w:rPr>
          <w:rFonts w:eastAsia="Malgun Gothic"/>
          <w:sz w:val="28"/>
          <w:lang w:eastAsia="zh-CN"/>
        </w:rPr>
        <w:t>P</w:t>
      </w:r>
      <w:r w:rsidR="006C7E8D">
        <w:rPr>
          <w:rFonts w:eastAsia="Malgun Gothic"/>
          <w:sz w:val="28"/>
          <w:lang w:eastAsia="zh-CN"/>
        </w:rPr>
        <w:t>lane</w:t>
      </w:r>
    </w:p>
    <w:p w14:paraId="5EEF8EE5" w14:textId="77777777" w:rsidR="00DF105B" w:rsidRPr="00DF105B" w:rsidRDefault="00DF105B" w:rsidP="00DF105B">
      <w:pPr>
        <w:pStyle w:val="3"/>
        <w:overflowPunct/>
        <w:autoSpaceDE/>
        <w:autoSpaceDN/>
        <w:adjustRightInd/>
        <w:textAlignment w:val="auto"/>
        <w:rPr>
          <w:rFonts w:eastAsia="Malgun Gothic"/>
          <w:sz w:val="24"/>
          <w:lang w:eastAsia="en-GB"/>
        </w:rPr>
      </w:pPr>
      <w:r w:rsidRPr="00DF105B">
        <w:rPr>
          <w:rFonts w:eastAsia="Malgun Gothic"/>
          <w:sz w:val="24"/>
          <w:lang w:eastAsia="en-GB"/>
        </w:rPr>
        <w:t>6.X.1</w:t>
      </w:r>
      <w:r w:rsidRPr="00DF105B">
        <w:rPr>
          <w:rFonts w:eastAsia="Malgun Gothic"/>
          <w:sz w:val="24"/>
          <w:lang w:eastAsia="en-GB"/>
        </w:rPr>
        <w:tab/>
        <w:t>Key Issue Mapping</w:t>
      </w:r>
    </w:p>
    <w:p w14:paraId="2749E1B3" w14:textId="77777777" w:rsidR="00DF105B" w:rsidRDefault="00DF105B" w:rsidP="00DF105B">
      <w:pPr>
        <w:rPr>
          <w:noProof/>
        </w:rPr>
      </w:pPr>
      <w:r>
        <w:rPr>
          <w:noProof/>
        </w:rPr>
        <w:t>This solution targets KI#1, which is listed below:</w:t>
      </w:r>
    </w:p>
    <w:p w14:paraId="58646931" w14:textId="77777777" w:rsidR="00DF105B" w:rsidRDefault="00DF105B" w:rsidP="00DF105B">
      <w:pPr>
        <w:rPr>
          <w:noProof/>
        </w:rPr>
      </w:pPr>
      <w:r>
        <w:rPr>
          <w:noProof/>
        </w:rPr>
        <w:t>This key issue will study PDU set based QoS handling enhancements considering both control plane and user plane perspectives. In particular, this KI will address:</w:t>
      </w:r>
    </w:p>
    <w:p w14:paraId="1F245C7D" w14:textId="77777777" w:rsidR="00DF105B" w:rsidRDefault="00DF105B" w:rsidP="00DF105B">
      <w:pPr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whether, what and how PDU Set based handling (e.g. new standardized 5QI, enhancements to Alternative QoS profiles, FEC, etc.) and PDU Set information (including Control Plane and/or User plane information) provided by the AF/AS are enhanced.</w:t>
      </w:r>
    </w:p>
    <w:p w14:paraId="50FCD929" w14:textId="77777777" w:rsidR="00DF105B" w:rsidRDefault="00DF105B" w:rsidP="00DF105B">
      <w:pPr>
        <w:rPr>
          <w:noProof/>
        </w:rPr>
      </w:pPr>
      <w:r>
        <w:rPr>
          <w:noProof/>
        </w:rPr>
        <w:t>NOTE: This will require close coordination with SA4 and RAN WGs</w:t>
      </w:r>
    </w:p>
    <w:p w14:paraId="63A5472C" w14:textId="4D5B976F" w:rsidR="00C17138" w:rsidRPr="00CD2B19" w:rsidRDefault="00DF105B" w:rsidP="00CD2B19">
      <w:pPr>
        <w:pStyle w:val="3"/>
        <w:overflowPunct/>
        <w:autoSpaceDE/>
        <w:autoSpaceDN/>
        <w:adjustRightInd/>
        <w:textAlignment w:val="auto"/>
        <w:rPr>
          <w:rFonts w:eastAsia="Malgun Gothic"/>
          <w:sz w:val="24"/>
          <w:lang w:eastAsia="en-GB"/>
        </w:rPr>
      </w:pPr>
      <w:r w:rsidRPr="00DF105B">
        <w:rPr>
          <w:rFonts w:eastAsia="Malgun Gothic"/>
          <w:sz w:val="24"/>
          <w:lang w:eastAsia="en-GB"/>
        </w:rPr>
        <w:t>6.X.2</w:t>
      </w:r>
      <w:r w:rsidRPr="00DF105B">
        <w:rPr>
          <w:rFonts w:eastAsia="Malgun Gothic"/>
          <w:sz w:val="24"/>
          <w:lang w:eastAsia="en-GB"/>
        </w:rPr>
        <w:tab/>
        <w:t>Description</w:t>
      </w:r>
    </w:p>
    <w:p w14:paraId="21F2014B" w14:textId="49C10CDB" w:rsidR="00C01B38" w:rsidRDefault="00C01B38" w:rsidP="00DF105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 w:rsidR="00CD2B19">
        <w:rPr>
          <w:rFonts w:hint="eastAsia"/>
          <w:noProof/>
          <w:lang w:eastAsia="zh-CN"/>
        </w:rPr>
        <w:t>proposed</w:t>
      </w:r>
      <w:r>
        <w:rPr>
          <w:noProof/>
          <w:lang w:eastAsia="zh-CN"/>
        </w:rPr>
        <w:t xml:space="preserve"> solution is based on the following principles:</w:t>
      </w:r>
    </w:p>
    <w:p w14:paraId="79C1C461" w14:textId="29689CD1" w:rsidR="00362A62" w:rsidRPr="0065192E" w:rsidRDefault="005C36B9" w:rsidP="0065192E">
      <w:pPr>
        <w:pStyle w:val="af3"/>
        <w:numPr>
          <w:ilvl w:val="0"/>
          <w:numId w:val="6"/>
        </w:numPr>
        <w:rPr>
          <w:rFonts w:ascii="Times New Roman" w:hAnsi="Times New Roman" w:cs="Times New Roman"/>
          <w:noProof/>
          <w:sz w:val="20"/>
          <w:szCs w:val="20"/>
          <w:lang w:eastAsia="zh-CN"/>
        </w:rPr>
      </w:pPr>
      <w:r w:rsidRPr="0065192E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>The Application server can include the FEC</w:t>
      </w:r>
      <w:r w:rsidR="00112BEB" w:rsidRPr="0065192E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 xml:space="preserve"> ratio for </w:t>
      </w:r>
      <w:r w:rsidRPr="0065192E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>the associated PDU set(s) in the RTP header extension and sends it to the UPF via N6 interface in the DL package.</w:t>
      </w:r>
      <w:r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 </w:t>
      </w:r>
      <w:r w:rsidR="000E458B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The RTP header extension has already been used to carry the PDU set information in the Release-18 and it can be extended with one more IE, i.e., the FEC ratio. </w:t>
      </w:r>
      <w:r w:rsidR="0001113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When FEC ratio is provided, it implies that the </w:t>
      </w:r>
      <w:r w:rsidR="001616D3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AL-</w:t>
      </w:r>
      <w:r w:rsidR="0001113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FEC operation is enabled</w:t>
      </w:r>
      <w:r w:rsidR="003C2084">
        <w:rPr>
          <w:rFonts w:ascii="Times New Roman" w:hAnsi="Times New Roman" w:cs="Times New Roman"/>
          <w:noProof/>
          <w:sz w:val="20"/>
          <w:szCs w:val="20"/>
          <w:lang w:eastAsia="zh-CN"/>
        </w:rPr>
        <w:t>/activated</w:t>
      </w:r>
      <w:r w:rsidR="0001113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 for this PDU set. If no FEC ratio can be obtained from the RTP-header extension, or the value of the FEC ratio is 0</w:t>
      </w:r>
      <w:r w:rsidR="00076A13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%</w:t>
      </w:r>
      <w:r w:rsidR="0001113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, then it means the FEC operation is not </w:t>
      </w:r>
      <w:r w:rsidR="00AB1497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supported</w:t>
      </w:r>
      <w:r w:rsidR="0001113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 for the current PDU set. </w:t>
      </w:r>
    </w:p>
    <w:p w14:paraId="7DEBA01E" w14:textId="4DB56042" w:rsidR="00E52AFD" w:rsidRPr="0065192E" w:rsidRDefault="00E52AFD" w:rsidP="0065192E">
      <w:pPr>
        <w:pStyle w:val="af3"/>
        <w:numPr>
          <w:ilvl w:val="0"/>
          <w:numId w:val="6"/>
        </w:numPr>
        <w:rPr>
          <w:rFonts w:ascii="Times New Roman" w:eastAsiaTheme="minorEastAsia" w:hAnsi="Times New Roman" w:cs="Times New Roman"/>
          <w:noProof/>
          <w:sz w:val="20"/>
          <w:szCs w:val="20"/>
          <w:lang w:val="en-GB" w:eastAsia="zh-CN"/>
        </w:rPr>
      </w:pPr>
      <w:r w:rsidRPr="00E31BD5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 xml:space="preserve">UPF will check </w:t>
      </w:r>
      <w:r w:rsidR="00585F0A" w:rsidRPr="00E31BD5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 xml:space="preserve">the FEC ratio from the RTP header extension </w:t>
      </w:r>
      <w:r w:rsidRPr="00E31BD5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 xml:space="preserve">and mark the FEC </w:t>
      </w:r>
      <w:r w:rsidR="00FA5108" w:rsidRPr="00E31BD5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>ratio</w:t>
      </w:r>
      <w:r w:rsidR="00585F0A" w:rsidRPr="00E31BD5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 xml:space="preserve"> (if available)</w:t>
      </w:r>
      <w:r w:rsidR="00FA5108" w:rsidRPr="00E31BD5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 xml:space="preserve"> </w:t>
      </w:r>
      <w:r w:rsidRPr="00E31BD5">
        <w:rPr>
          <w:rFonts w:ascii="Times New Roman" w:hAnsi="Times New Roman" w:cs="Times New Roman"/>
          <w:b/>
          <w:bCs/>
          <w:noProof/>
          <w:sz w:val="20"/>
          <w:szCs w:val="20"/>
          <w:lang w:eastAsia="zh-CN"/>
        </w:rPr>
        <w:t xml:space="preserve">in the GTP-U header </w:t>
      </w:r>
      <w:r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of the DL </w:t>
      </w:r>
      <w:r w:rsidR="006153D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PDUs</w:t>
      </w:r>
      <w:r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 and sends it to NG-RAN. </w:t>
      </w:r>
      <w:r w:rsidR="00AB434D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The </w:t>
      </w:r>
      <w:r w:rsidR="00AF0C78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optical indication from SMF to UPF </w:t>
      </w:r>
      <w:r w:rsidR="00950694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for FEC checking and marking </w:t>
      </w:r>
      <w:r w:rsidR="00AB434D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can be the legacy </w:t>
      </w:r>
      <w:r w:rsidR="00AB434D" w:rsidRPr="0065192E">
        <w:rPr>
          <w:rFonts w:ascii="Times New Roman" w:hAnsi="Times New Roman" w:cs="Times New Roman"/>
          <w:sz w:val="20"/>
          <w:szCs w:val="20"/>
        </w:rPr>
        <w:t xml:space="preserve">PDU Set Information marking Indicator in the QoS Enforcement Rule. </w:t>
      </w:r>
    </w:p>
    <w:p w14:paraId="4EFBE804" w14:textId="02AA8381" w:rsidR="00F930F3" w:rsidRPr="0065192E" w:rsidRDefault="00420F8D" w:rsidP="0065192E">
      <w:pPr>
        <w:pStyle w:val="af3"/>
        <w:numPr>
          <w:ilvl w:val="0"/>
          <w:numId w:val="6"/>
        </w:numPr>
        <w:rPr>
          <w:rFonts w:ascii="Times New Roman" w:hAnsi="Times New Roman" w:cs="Times New Roman"/>
          <w:noProof/>
          <w:sz w:val="20"/>
          <w:szCs w:val="20"/>
          <w:lang w:eastAsia="zh-CN"/>
        </w:rPr>
      </w:pPr>
      <w:r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After receiving the DL package from UPF, t</w:t>
      </w:r>
      <w:r w:rsidR="0001113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he NG-RAN </w:t>
      </w:r>
      <w:r w:rsidR="007979FB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will firstly determine the</w:t>
      </w:r>
      <w:r w:rsidR="0001113F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 FEC ratio from the GTP-U header inserted by the UPF.</w:t>
      </w:r>
      <w:r w:rsidR="00D83C67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 If FEC ratio is inserted and it is not 0%, then NG-RAN is aware that the AL-FEC is enabled for the current PDU set and can use the FEC ratio </w:t>
      </w:r>
      <w:r w:rsidR="001C66F6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X% </w:t>
      </w:r>
      <w:r w:rsidR="00D83C67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to drop the PDU(s) </w:t>
      </w:r>
      <w:r w:rsidR="00830A6F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of one PDU set </w:t>
      </w:r>
      <w:r w:rsidR="00D83C67" w:rsidRPr="0065192E">
        <w:rPr>
          <w:rFonts w:ascii="Times New Roman" w:hAnsi="Times New Roman" w:cs="Times New Roman"/>
          <w:noProof/>
          <w:sz w:val="20"/>
          <w:szCs w:val="20"/>
          <w:lang w:eastAsia="zh-CN"/>
        </w:rPr>
        <w:t>according to the DL traffic.</w:t>
      </w:r>
      <w:r w:rsidR="00812651">
        <w:rPr>
          <w:rFonts w:ascii="Times New Roman" w:hAnsi="Times New Roman" w:cs="Times New Roman"/>
          <w:noProof/>
          <w:sz w:val="20"/>
          <w:szCs w:val="20"/>
          <w:lang w:eastAsia="zh-CN"/>
        </w:rPr>
        <w:t xml:space="preserve"> If no FEC ratio is included, or the inserted FEC ratio value is 0, then it means that the FEC operation is not activated for the current PDU set. </w:t>
      </w:r>
    </w:p>
    <w:p w14:paraId="552D68B4" w14:textId="77777777" w:rsidR="008961D8" w:rsidRPr="008961D8" w:rsidRDefault="008961D8" w:rsidP="008961D8">
      <w:pPr>
        <w:rPr>
          <w:noProof/>
          <w:lang w:eastAsia="zh-CN"/>
        </w:rPr>
      </w:pPr>
    </w:p>
    <w:p w14:paraId="0443ED71" w14:textId="2E318D2A" w:rsidR="00D759E6" w:rsidRDefault="00D759E6" w:rsidP="00D759E6">
      <w:pPr>
        <w:pStyle w:val="4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.X.2.</w:t>
      </w:r>
      <w:r w:rsidR="0081736B">
        <w:rPr>
          <w:noProof/>
          <w:lang w:eastAsia="zh-CN"/>
        </w:rPr>
        <w:t>1</w:t>
      </w:r>
      <w:r>
        <w:rPr>
          <w:noProof/>
          <w:lang w:eastAsia="zh-CN"/>
        </w:rPr>
        <w:t xml:space="preserve"> Solution: </w:t>
      </w:r>
      <w:r w:rsidR="00520AFE">
        <w:rPr>
          <w:noProof/>
          <w:lang w:eastAsia="zh-CN"/>
        </w:rPr>
        <w:t>Providing FEC</w:t>
      </w:r>
      <w:r w:rsidR="00D73A2C">
        <w:rPr>
          <w:noProof/>
          <w:lang w:eastAsia="zh-CN"/>
        </w:rPr>
        <w:t xml:space="preserve"> ratio</w:t>
      </w:r>
      <w:r w:rsidR="00520AFE">
        <w:rPr>
          <w:noProof/>
          <w:lang w:eastAsia="zh-CN"/>
        </w:rPr>
        <w:t xml:space="preserve"> to the NG-RAN via </w:t>
      </w:r>
      <w:r w:rsidR="003B0BDA">
        <w:rPr>
          <w:noProof/>
          <w:lang w:eastAsia="zh-CN"/>
        </w:rPr>
        <w:t>U</w:t>
      </w:r>
      <w:r w:rsidR="00BB4FC8">
        <w:rPr>
          <w:noProof/>
          <w:lang w:eastAsia="zh-CN"/>
        </w:rPr>
        <w:t>ser Plane</w:t>
      </w:r>
      <w:r>
        <w:rPr>
          <w:noProof/>
          <w:lang w:eastAsia="zh-CN"/>
        </w:rPr>
        <w:t xml:space="preserve"> </w:t>
      </w:r>
    </w:p>
    <w:p w14:paraId="05435C98" w14:textId="37A25143" w:rsidR="00D759E6" w:rsidRDefault="00F327C8" w:rsidP="00F327C8">
      <w:pPr>
        <w:pStyle w:val="5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.X.2.</w:t>
      </w:r>
      <w:r w:rsidR="0081736B">
        <w:rPr>
          <w:noProof/>
          <w:lang w:eastAsia="zh-CN"/>
        </w:rPr>
        <w:t>1</w:t>
      </w:r>
      <w:r>
        <w:rPr>
          <w:noProof/>
          <w:lang w:eastAsia="zh-CN"/>
        </w:rPr>
        <w:t>.1 Procedures</w:t>
      </w:r>
    </w:p>
    <w:p w14:paraId="53E98519" w14:textId="68814F62" w:rsidR="00351223" w:rsidRDefault="00D559DD" w:rsidP="00AB506C">
      <w:pPr>
        <w:jc w:val="center"/>
      </w:pPr>
      <w:r>
        <w:object w:dxaOrig="25720" w:dyaOrig="10900" w14:anchorId="3A648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1.05pt;height:203.65pt" o:ole="">
            <v:imagedata r:id="rId8" o:title=""/>
          </v:shape>
          <o:OLEObject Type="Embed" ProgID="Visio.Drawing.15" ShapeID="_x0000_i1027" DrawAspect="Content" ObjectID="_1769435931" r:id="rId9"/>
        </w:object>
      </w:r>
    </w:p>
    <w:p w14:paraId="718931DE" w14:textId="38EE2531" w:rsidR="00524C1A" w:rsidRDefault="00524C1A" w:rsidP="00524C1A">
      <w:pPr>
        <w:jc w:val="center"/>
        <w:rPr>
          <w:noProof/>
        </w:rPr>
      </w:pPr>
      <w:r>
        <w:rPr>
          <w:noProof/>
        </w:rPr>
        <w:t>Figure 6.X.2</w:t>
      </w:r>
      <w:r w:rsidR="00662B82">
        <w:rPr>
          <w:noProof/>
        </w:rPr>
        <w:t>-</w:t>
      </w:r>
      <w:r w:rsidR="00DE4BA2">
        <w:rPr>
          <w:noProof/>
        </w:rPr>
        <w:t>1</w:t>
      </w:r>
      <w:r>
        <w:rPr>
          <w:noProof/>
        </w:rPr>
        <w:t xml:space="preserve">: Procedures for provisioning NG-RAN with FEC </w:t>
      </w:r>
      <w:r w:rsidR="00E26BEA">
        <w:rPr>
          <w:noProof/>
        </w:rPr>
        <w:t>ratio</w:t>
      </w:r>
      <w:r>
        <w:rPr>
          <w:noProof/>
        </w:rPr>
        <w:t xml:space="preserve"> </w:t>
      </w:r>
      <w:r w:rsidR="00E26BEA">
        <w:rPr>
          <w:noProof/>
        </w:rPr>
        <w:t xml:space="preserve">via </w:t>
      </w:r>
      <w:r>
        <w:rPr>
          <w:noProof/>
        </w:rPr>
        <w:t>U</w:t>
      </w:r>
      <w:r w:rsidR="00D57232">
        <w:rPr>
          <w:noProof/>
        </w:rPr>
        <w:t xml:space="preserve">ser </w:t>
      </w:r>
      <w:r w:rsidR="003E28CE">
        <w:rPr>
          <w:noProof/>
        </w:rPr>
        <w:t>P</w:t>
      </w:r>
      <w:r w:rsidR="00D57232">
        <w:rPr>
          <w:noProof/>
        </w:rPr>
        <w:t>lane</w:t>
      </w:r>
      <w:r>
        <w:rPr>
          <w:noProof/>
        </w:rPr>
        <w:t xml:space="preserve"> .</w:t>
      </w:r>
    </w:p>
    <w:p w14:paraId="2E5E70F9" w14:textId="58176DFF" w:rsidR="000A2ABC" w:rsidRPr="00AE7199" w:rsidRDefault="000B0AE9" w:rsidP="000A2ABC">
      <w:pPr>
        <w:rPr>
          <w:rFonts w:eastAsia="Yu Mincho"/>
          <w:noProof/>
        </w:rPr>
      </w:pPr>
      <w:r>
        <w:rPr>
          <w:noProof/>
        </w:rPr>
        <w:t>The Figure 6.X.2-</w:t>
      </w:r>
      <w:r w:rsidR="00DE4BA2">
        <w:rPr>
          <w:noProof/>
        </w:rPr>
        <w:t>1</w:t>
      </w:r>
      <w:r>
        <w:rPr>
          <w:noProof/>
        </w:rPr>
        <w:t xml:space="preserve"> shows the procedure for provisioning NG-RAN with FEC ratio for DL PDUs discarding </w:t>
      </w:r>
      <w:r>
        <w:rPr>
          <w:rFonts w:hint="eastAsia"/>
          <w:noProof/>
          <w:lang w:eastAsia="zh-CN"/>
        </w:rPr>
        <w:t>via</w:t>
      </w:r>
      <w:r>
        <w:rPr>
          <w:noProof/>
        </w:rPr>
        <w:t xml:space="preserve"> user plane.</w:t>
      </w:r>
    </w:p>
    <w:p w14:paraId="5E41A648" w14:textId="6A36638D" w:rsidR="001E1B21" w:rsidRPr="00447C65" w:rsidRDefault="001E1B21" w:rsidP="001E1B21">
      <w:r w:rsidRPr="001E1B21">
        <w:rPr>
          <w:b/>
          <w:bCs/>
          <w:noProof/>
        </w:rPr>
        <w:t xml:space="preserve">Step </w:t>
      </w:r>
      <w:r w:rsidR="000A2ABC" w:rsidRPr="001E1B21">
        <w:rPr>
          <w:b/>
          <w:bCs/>
          <w:noProof/>
        </w:rPr>
        <w:t>1</w:t>
      </w:r>
      <w:r>
        <w:rPr>
          <w:noProof/>
        </w:rPr>
        <w:t xml:space="preserve">: </w:t>
      </w:r>
      <w:r w:rsidRPr="00447C65">
        <w:t xml:space="preserve">An AF requests to establish an AF session with </w:t>
      </w:r>
      <w:r w:rsidR="00A50C61">
        <w:t xml:space="preserve">required </w:t>
      </w:r>
      <w:r w:rsidRPr="00447C65">
        <w:t xml:space="preserve">QoS by invoking the Nnef_AFSessionWithQoS Create service operation as described in clause 4.15.6.6 of 3GPP TS 23.502. </w:t>
      </w:r>
      <w:r>
        <w:t>T</w:t>
      </w:r>
      <w:r w:rsidRPr="00447C65">
        <w:t>he AF additionally includes the</w:t>
      </w:r>
      <w:r>
        <w:t xml:space="preserve"> protocol description</w:t>
      </w:r>
      <w:r w:rsidR="003916A7">
        <w:t>.</w:t>
      </w:r>
      <w:r w:rsidR="00F05B3C">
        <w:t xml:space="preserve"> The Protocol Description includes the transport protocol header extension (e.g., the RTP Header Extension for FEC </w:t>
      </w:r>
      <w:r w:rsidR="00F05B3C">
        <w:rPr>
          <w:rFonts w:hint="eastAsia"/>
          <w:lang w:eastAsia="zh-CN"/>
        </w:rPr>
        <w:t>ratio</w:t>
      </w:r>
      <w:r w:rsidR="00F05B3C">
        <w:t>).</w:t>
      </w:r>
    </w:p>
    <w:p w14:paraId="1794FF7C" w14:textId="77777777" w:rsidR="001E1B21" w:rsidRPr="00447C65" w:rsidRDefault="001E1B21" w:rsidP="001E1B21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>Step 2:</w:t>
      </w:r>
      <w:r>
        <w:rPr>
          <w:noProof/>
          <w:lang w:eastAsia="zh-CN"/>
        </w:rPr>
        <w:t xml:space="preserve"> </w:t>
      </w:r>
      <w:r w:rsidRPr="00447C65">
        <w:rPr>
          <w:noProof/>
          <w:lang w:eastAsia="zh-CN"/>
        </w:rPr>
        <w:t xml:space="preserve">The NEF authorizes the AF request that contains a single UE address and may apply policies to control the overall amount of QoS authorized for the AF. </w:t>
      </w:r>
    </w:p>
    <w:p w14:paraId="4A19FE08" w14:textId="7FBFA765" w:rsidR="001E1B21" w:rsidRDefault="001E1B21" w:rsidP="001E1B21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>Step 3:</w:t>
      </w:r>
      <w:r>
        <w:rPr>
          <w:noProof/>
          <w:lang w:eastAsia="zh-CN"/>
        </w:rPr>
        <w:t xml:space="preserve"> </w:t>
      </w:r>
      <w:r w:rsidRPr="00447C65">
        <w:rPr>
          <w:noProof/>
          <w:lang w:eastAsia="zh-CN"/>
        </w:rPr>
        <w:t xml:space="preserve">The NEF forwards </w:t>
      </w:r>
      <w:r>
        <w:rPr>
          <w:noProof/>
          <w:lang w:eastAsia="zh-CN"/>
        </w:rPr>
        <w:t xml:space="preserve">the </w:t>
      </w:r>
      <w:r w:rsidRPr="00447C65">
        <w:rPr>
          <w:noProof/>
          <w:lang w:eastAsia="zh-CN"/>
        </w:rPr>
        <w:t>received parameters to the PCF in the Npcf_PolicyAuthorization_Create request, including the</w:t>
      </w:r>
      <w:r>
        <w:rPr>
          <w:noProof/>
          <w:lang w:eastAsia="zh-CN"/>
        </w:rPr>
        <w:t xml:space="preserve"> information received from the AF</w:t>
      </w:r>
      <w:r w:rsidRPr="00447C65">
        <w:rPr>
          <w:noProof/>
          <w:lang w:eastAsia="zh-CN"/>
        </w:rPr>
        <w:t>. If the AF is considered to be trusted by the operator, the AF uses the</w:t>
      </w:r>
      <w:r>
        <w:rPr>
          <w:noProof/>
          <w:lang w:eastAsia="zh-CN"/>
        </w:rPr>
        <w:t xml:space="preserve"> </w:t>
      </w:r>
      <w:r w:rsidRPr="00447C65">
        <w:rPr>
          <w:noProof/>
          <w:lang w:eastAsia="zh-CN"/>
        </w:rPr>
        <w:lastRenderedPageBreak/>
        <w:t>Npcf_PolicyAuthorization_Create request message to interact directly with PCF to request reserving resources for an AF session.</w:t>
      </w:r>
      <w:r>
        <w:rPr>
          <w:noProof/>
          <w:lang w:eastAsia="zh-CN"/>
        </w:rPr>
        <w:t xml:space="preserve"> Alternatively, the PCF can obtain the information based on local configuration. </w:t>
      </w:r>
    </w:p>
    <w:p w14:paraId="62334568" w14:textId="4636CE76" w:rsidR="001E1B21" w:rsidRDefault="001E1B21" w:rsidP="001E1B21">
      <w:pPr>
        <w:rPr>
          <w:noProof/>
          <w:lang w:eastAsia="zh-CN"/>
        </w:rPr>
      </w:pPr>
      <w:r w:rsidRPr="0050592B">
        <w:rPr>
          <w:rFonts w:hint="eastAsia"/>
          <w:b/>
          <w:bCs/>
          <w:noProof/>
          <w:lang w:eastAsia="zh-CN"/>
        </w:rPr>
        <w:t>S</w:t>
      </w:r>
      <w:r w:rsidRPr="0050592B">
        <w:rPr>
          <w:b/>
          <w:bCs/>
          <w:noProof/>
          <w:lang w:eastAsia="zh-CN"/>
        </w:rPr>
        <w:t>tep 4:</w:t>
      </w:r>
      <w:r>
        <w:rPr>
          <w:noProof/>
          <w:lang w:eastAsia="zh-CN"/>
        </w:rPr>
        <w:t xml:space="preserve"> </w:t>
      </w:r>
      <w:r w:rsidRPr="0050592B">
        <w:rPr>
          <w:noProof/>
          <w:lang w:eastAsia="zh-CN"/>
        </w:rPr>
        <w:t xml:space="preserve">The PCF </w:t>
      </w:r>
      <w:r>
        <w:rPr>
          <w:noProof/>
          <w:lang w:eastAsia="zh-CN"/>
        </w:rPr>
        <w:t>generate</w:t>
      </w:r>
      <w:r w:rsidRPr="0050592B">
        <w:rPr>
          <w:noProof/>
          <w:lang w:eastAsia="zh-CN"/>
        </w:rPr>
        <w:t xml:space="preserve">s PCC rules </w:t>
      </w:r>
      <w:r>
        <w:rPr>
          <w:noProof/>
          <w:lang w:eastAsia="zh-CN"/>
        </w:rPr>
        <w:t>that have the protocol description</w:t>
      </w:r>
      <w:r>
        <w:t xml:space="preserve"> based on the AF input and/or local configuration, and sends it to the SMF. Alternatively, SMF can obtain the information based on its local pre-configuration</w:t>
      </w:r>
      <w:r>
        <w:rPr>
          <w:noProof/>
          <w:lang w:eastAsia="zh-CN"/>
        </w:rPr>
        <w:t xml:space="preserve">. </w:t>
      </w:r>
    </w:p>
    <w:p w14:paraId="3F9B6EF7" w14:textId="39D8F21C" w:rsidR="00CC5B7B" w:rsidRDefault="00CC5B7B" w:rsidP="001E1B21">
      <w:pPr>
        <w:rPr>
          <w:noProof/>
          <w:lang w:eastAsia="zh-CN"/>
        </w:rPr>
      </w:pPr>
      <w:r w:rsidRPr="000D6662">
        <w:rPr>
          <w:rFonts w:hint="eastAsia"/>
          <w:b/>
          <w:bCs/>
          <w:noProof/>
          <w:lang w:eastAsia="zh-CN"/>
        </w:rPr>
        <w:t>S</w:t>
      </w:r>
      <w:r w:rsidRPr="000D6662">
        <w:rPr>
          <w:b/>
          <w:bCs/>
          <w:noProof/>
          <w:lang w:eastAsia="zh-CN"/>
        </w:rPr>
        <w:t>tep 5:</w:t>
      </w:r>
      <w:r w:rsidR="000D6662" w:rsidRPr="000D6662">
        <w:rPr>
          <w:b/>
          <w:bCs/>
          <w:noProof/>
          <w:lang w:eastAsia="zh-CN"/>
        </w:rPr>
        <w:t xml:space="preserve"> </w:t>
      </w:r>
      <w:r w:rsidR="000D6662">
        <w:rPr>
          <w:noProof/>
          <w:lang w:eastAsia="zh-CN"/>
        </w:rPr>
        <w:t xml:space="preserve">SMF sends the QFI, protocol description and an </w:t>
      </w:r>
      <w:r w:rsidR="009E164F">
        <w:rPr>
          <w:noProof/>
          <w:lang w:eastAsia="zh-CN"/>
        </w:rPr>
        <w:t xml:space="preserve">optional </w:t>
      </w:r>
      <w:r w:rsidR="000D6662">
        <w:rPr>
          <w:noProof/>
          <w:lang w:eastAsia="zh-CN"/>
        </w:rPr>
        <w:t xml:space="preserve">indication to ask UPF to check and mark the FEC </w:t>
      </w:r>
      <w:r w:rsidR="009E164F">
        <w:rPr>
          <w:noProof/>
          <w:lang w:eastAsia="zh-CN"/>
        </w:rPr>
        <w:t>ratio</w:t>
      </w:r>
      <w:r w:rsidR="0094322B">
        <w:rPr>
          <w:noProof/>
          <w:lang w:eastAsia="zh-CN"/>
        </w:rPr>
        <w:t xml:space="preserve"> to the UPF</w:t>
      </w:r>
      <w:r w:rsidR="000D6662">
        <w:rPr>
          <w:noProof/>
          <w:lang w:eastAsia="zh-CN"/>
        </w:rPr>
        <w:t xml:space="preserve">. </w:t>
      </w:r>
    </w:p>
    <w:p w14:paraId="78F69C69" w14:textId="4CA427BE" w:rsidR="00B66109" w:rsidRDefault="00CC5B7B" w:rsidP="001E1B21">
      <w:pPr>
        <w:rPr>
          <w:rFonts w:eastAsia="等线"/>
          <w:color w:val="000000" w:themeColor="text1"/>
          <w:lang w:eastAsia="zh-CN"/>
        </w:rPr>
      </w:pPr>
      <w:r w:rsidRPr="004B45DA">
        <w:rPr>
          <w:rFonts w:hint="eastAsia"/>
          <w:b/>
          <w:bCs/>
          <w:noProof/>
          <w:lang w:eastAsia="zh-CN"/>
        </w:rPr>
        <w:t>S</w:t>
      </w:r>
      <w:r w:rsidRPr="004B45DA">
        <w:rPr>
          <w:b/>
          <w:bCs/>
          <w:noProof/>
          <w:lang w:eastAsia="zh-CN"/>
        </w:rPr>
        <w:t>tep 6:</w:t>
      </w:r>
      <w:r w:rsidR="004B45DA">
        <w:rPr>
          <w:noProof/>
          <w:lang w:eastAsia="zh-CN"/>
        </w:rPr>
        <w:t xml:space="preserve"> </w:t>
      </w:r>
      <w:r w:rsidR="00510444">
        <w:rPr>
          <w:noProof/>
          <w:lang w:eastAsia="zh-CN"/>
        </w:rPr>
        <w:t xml:space="preserve">After receiving the DL traffic from Application Server in the DN, based on the protocol description and optional indication sent by the SMF, </w:t>
      </w:r>
      <w:r w:rsidR="0000664E" w:rsidRPr="002627B0">
        <w:rPr>
          <w:rFonts w:eastAsia="等线"/>
          <w:color w:val="000000" w:themeColor="text1"/>
          <w:lang w:eastAsia="zh-CN"/>
        </w:rPr>
        <w:t xml:space="preserve">UPF checks </w:t>
      </w:r>
      <w:r w:rsidR="00773504">
        <w:rPr>
          <w:rFonts w:eastAsia="等线"/>
          <w:color w:val="000000" w:themeColor="text1"/>
          <w:lang w:eastAsia="zh-CN"/>
        </w:rPr>
        <w:t xml:space="preserve">and obtains </w:t>
      </w:r>
      <w:r w:rsidR="0000664E" w:rsidRPr="002627B0">
        <w:rPr>
          <w:rFonts w:eastAsia="等线"/>
          <w:color w:val="000000" w:themeColor="text1"/>
          <w:lang w:eastAsia="zh-CN"/>
        </w:rPr>
        <w:t xml:space="preserve">the FEC </w:t>
      </w:r>
      <w:r w:rsidR="000426F1">
        <w:rPr>
          <w:rFonts w:eastAsia="等线"/>
          <w:color w:val="000000" w:themeColor="text1"/>
          <w:lang w:eastAsia="zh-CN"/>
        </w:rPr>
        <w:t>ratio</w:t>
      </w:r>
      <w:r w:rsidR="0000664E" w:rsidRPr="002627B0">
        <w:rPr>
          <w:rFonts w:eastAsia="等线"/>
          <w:color w:val="000000" w:themeColor="text1"/>
          <w:lang w:eastAsia="zh-CN"/>
        </w:rPr>
        <w:t xml:space="preserve"> </w:t>
      </w:r>
      <w:r w:rsidR="00210E98">
        <w:rPr>
          <w:rFonts w:eastAsia="等线"/>
          <w:color w:val="000000" w:themeColor="text1"/>
          <w:lang w:eastAsia="zh-CN"/>
        </w:rPr>
        <w:t xml:space="preserve">from the RTP header extension </w:t>
      </w:r>
      <w:r w:rsidR="0000664E" w:rsidRPr="002627B0">
        <w:rPr>
          <w:rFonts w:eastAsia="等线"/>
          <w:color w:val="000000" w:themeColor="text1"/>
          <w:lang w:eastAsia="zh-CN"/>
        </w:rPr>
        <w:t>in the DL data package</w:t>
      </w:r>
      <w:r w:rsidR="00773504">
        <w:rPr>
          <w:rFonts w:eastAsia="等线"/>
          <w:color w:val="000000" w:themeColor="text1"/>
          <w:lang w:eastAsia="zh-CN"/>
        </w:rPr>
        <w:t>.</w:t>
      </w:r>
      <w:r w:rsidR="0000664E" w:rsidRPr="002627B0">
        <w:rPr>
          <w:rFonts w:eastAsia="等线"/>
          <w:color w:val="000000" w:themeColor="text1"/>
          <w:lang w:eastAsia="zh-CN"/>
        </w:rPr>
        <w:t xml:space="preserve"> </w:t>
      </w:r>
      <w:r w:rsidR="0000664E">
        <w:rPr>
          <w:rFonts w:eastAsia="等线"/>
          <w:color w:val="000000" w:themeColor="text1"/>
          <w:lang w:eastAsia="zh-CN"/>
        </w:rPr>
        <w:t>Then UPF will include</w:t>
      </w:r>
      <w:r w:rsidR="00AE21FC">
        <w:rPr>
          <w:rFonts w:eastAsia="等线"/>
          <w:color w:val="000000" w:themeColor="text1"/>
          <w:lang w:eastAsia="zh-CN"/>
        </w:rPr>
        <w:t>/</w:t>
      </w:r>
      <w:r w:rsidR="0000664E">
        <w:rPr>
          <w:rFonts w:eastAsia="等线"/>
          <w:color w:val="000000" w:themeColor="text1"/>
          <w:lang w:eastAsia="zh-CN"/>
        </w:rPr>
        <w:t xml:space="preserve">mark the </w:t>
      </w:r>
      <w:r w:rsidR="002E0CC4">
        <w:rPr>
          <w:rFonts w:eastAsia="等线"/>
          <w:color w:val="000000" w:themeColor="text1"/>
          <w:lang w:eastAsia="zh-CN"/>
        </w:rPr>
        <w:t xml:space="preserve">FEC </w:t>
      </w:r>
      <w:r w:rsidR="00094F5E">
        <w:rPr>
          <w:rFonts w:eastAsia="等线"/>
          <w:color w:val="000000" w:themeColor="text1"/>
          <w:lang w:eastAsia="zh-CN"/>
        </w:rPr>
        <w:t>ratio</w:t>
      </w:r>
      <w:r w:rsidR="0000664E">
        <w:rPr>
          <w:rFonts w:eastAsia="等线"/>
          <w:color w:val="000000" w:themeColor="text1"/>
          <w:lang w:eastAsia="zh-CN"/>
        </w:rPr>
        <w:t xml:space="preserve"> in the GTP-U header</w:t>
      </w:r>
      <w:r w:rsidR="00B66109">
        <w:rPr>
          <w:rFonts w:eastAsia="等线"/>
          <w:color w:val="000000" w:themeColor="text1"/>
          <w:lang w:eastAsia="zh-CN"/>
        </w:rPr>
        <w:t xml:space="preserve"> and send the DL data package to the NG-RAN</w:t>
      </w:r>
      <w:r w:rsidR="0000664E">
        <w:rPr>
          <w:rFonts w:eastAsia="等线"/>
          <w:color w:val="000000" w:themeColor="text1"/>
          <w:lang w:eastAsia="zh-CN"/>
        </w:rPr>
        <w:t>.</w:t>
      </w:r>
    </w:p>
    <w:p w14:paraId="6563EC12" w14:textId="74B3A583" w:rsidR="00F0314D" w:rsidRPr="002627B0" w:rsidRDefault="00CC5B7B" w:rsidP="00F0314D">
      <w:pPr>
        <w:rPr>
          <w:rFonts w:eastAsia="等线"/>
          <w:color w:val="000000" w:themeColor="text1"/>
          <w:lang w:eastAsia="zh-CN"/>
        </w:rPr>
      </w:pPr>
      <w:r w:rsidRPr="00F0314D">
        <w:rPr>
          <w:rFonts w:hint="eastAsia"/>
          <w:b/>
          <w:bCs/>
          <w:noProof/>
          <w:lang w:eastAsia="zh-CN"/>
        </w:rPr>
        <w:t>S</w:t>
      </w:r>
      <w:r w:rsidRPr="00F0314D">
        <w:rPr>
          <w:b/>
          <w:bCs/>
          <w:noProof/>
          <w:lang w:eastAsia="zh-CN"/>
        </w:rPr>
        <w:t>tep 7:</w:t>
      </w:r>
      <w:r>
        <w:rPr>
          <w:noProof/>
          <w:lang w:eastAsia="zh-CN"/>
        </w:rPr>
        <w:t xml:space="preserve"> </w:t>
      </w:r>
      <w:r w:rsidR="00F0314D">
        <w:rPr>
          <w:noProof/>
          <w:lang w:eastAsia="zh-CN"/>
        </w:rPr>
        <w:t xml:space="preserve">After </w:t>
      </w:r>
      <w:r w:rsidR="00F0314D" w:rsidRPr="002627B0">
        <w:rPr>
          <w:rFonts w:eastAsia="等线"/>
          <w:color w:val="000000" w:themeColor="text1"/>
          <w:lang w:eastAsia="zh-CN"/>
        </w:rPr>
        <w:t>receiving the DL package from the UPF, RAN node checks the GTP-U header</w:t>
      </w:r>
      <w:r w:rsidR="004835E7">
        <w:rPr>
          <w:rFonts w:eastAsia="等线"/>
          <w:color w:val="000000" w:themeColor="text1"/>
          <w:lang w:eastAsia="zh-CN"/>
        </w:rPr>
        <w:t xml:space="preserve"> to obtain the FEC </w:t>
      </w:r>
      <w:r w:rsidR="00237325">
        <w:rPr>
          <w:rFonts w:eastAsia="等线"/>
          <w:color w:val="000000" w:themeColor="text1"/>
          <w:lang w:eastAsia="zh-CN"/>
        </w:rPr>
        <w:t xml:space="preserve">ratio </w:t>
      </w:r>
      <w:r w:rsidR="004835E7">
        <w:rPr>
          <w:rFonts w:eastAsia="等线"/>
          <w:color w:val="000000" w:themeColor="text1"/>
          <w:lang w:eastAsia="zh-CN"/>
        </w:rPr>
        <w:t xml:space="preserve">value. </w:t>
      </w:r>
      <w:r w:rsidR="00950E4A">
        <w:rPr>
          <w:rFonts w:eastAsia="等线"/>
          <w:color w:val="000000" w:themeColor="text1"/>
          <w:lang w:eastAsia="zh-CN"/>
        </w:rPr>
        <w:t xml:space="preserve">If FEC ratio is included and it is not 0%, it means the AL-FEC is enabled for the current PDU set. </w:t>
      </w:r>
      <w:r w:rsidR="004835E7">
        <w:rPr>
          <w:rFonts w:eastAsia="等线"/>
          <w:color w:val="000000" w:themeColor="text1"/>
          <w:lang w:eastAsia="zh-CN"/>
        </w:rPr>
        <w:t>Then, RAN node can determine the PDU</w:t>
      </w:r>
      <w:r w:rsidR="0056279F">
        <w:rPr>
          <w:rFonts w:eastAsia="等线"/>
          <w:color w:val="000000" w:themeColor="text1"/>
          <w:lang w:eastAsia="zh-CN"/>
        </w:rPr>
        <w:t>s</w:t>
      </w:r>
      <w:r w:rsidR="004835E7">
        <w:rPr>
          <w:rFonts w:eastAsia="等线"/>
          <w:color w:val="000000" w:themeColor="text1"/>
          <w:lang w:eastAsia="zh-CN"/>
        </w:rPr>
        <w:t xml:space="preserve"> discarding based on the FEC ratio</w:t>
      </w:r>
      <w:r w:rsidR="001B02BA">
        <w:rPr>
          <w:rFonts w:eastAsia="等线"/>
          <w:color w:val="000000" w:themeColor="text1"/>
          <w:lang w:eastAsia="zh-CN"/>
        </w:rPr>
        <w:t xml:space="preserve"> (if available)</w:t>
      </w:r>
      <w:r w:rsidR="004835E7">
        <w:rPr>
          <w:rFonts w:eastAsia="等线"/>
          <w:color w:val="000000" w:themeColor="text1"/>
          <w:lang w:eastAsia="zh-CN"/>
        </w:rPr>
        <w:t xml:space="preserve"> and the DL data transmission progress. </w:t>
      </w:r>
      <w:r w:rsidR="00F0314D" w:rsidRPr="002627B0">
        <w:rPr>
          <w:rFonts w:eastAsia="等线"/>
          <w:color w:val="000000" w:themeColor="text1"/>
          <w:lang w:eastAsia="zh-CN"/>
        </w:rPr>
        <w:t xml:space="preserve"> </w:t>
      </w:r>
    </w:p>
    <w:p w14:paraId="188B88CD" w14:textId="77777777" w:rsidR="000A2ABC" w:rsidRPr="004835E7" w:rsidRDefault="000A2ABC" w:rsidP="004835E7">
      <w:pPr>
        <w:rPr>
          <w:noProof/>
          <w:lang w:eastAsia="zh-CN"/>
        </w:rPr>
      </w:pPr>
    </w:p>
    <w:p w14:paraId="0E2F8170" w14:textId="4C45F4D8" w:rsidR="00474E03" w:rsidRPr="00673516" w:rsidRDefault="00F327C8" w:rsidP="00673516">
      <w:pPr>
        <w:pStyle w:val="4"/>
        <w:rPr>
          <w:rFonts w:hint="eastAsia"/>
          <w:lang w:eastAsia="en-GB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.X.</w:t>
      </w:r>
      <w:r w:rsidR="00EF695D">
        <w:rPr>
          <w:noProof/>
          <w:lang w:eastAsia="zh-CN"/>
        </w:rPr>
        <w:t>3</w:t>
      </w:r>
      <w:r w:rsidR="00EF695D">
        <w:rPr>
          <w:rFonts w:hint="eastAsia"/>
          <w:noProof/>
          <w:lang w:eastAsia="zh-CN"/>
        </w:rPr>
        <w:t xml:space="preserve"> </w:t>
      </w:r>
      <w:r w:rsidR="00EF695D" w:rsidRPr="00D759E6">
        <w:rPr>
          <w:lang w:eastAsia="en-GB"/>
        </w:rPr>
        <w:t>Impacts on services, entities, and interface</w:t>
      </w:r>
    </w:p>
    <w:p w14:paraId="42A68985" w14:textId="77777777" w:rsidR="000D339D" w:rsidRPr="00977D4C" w:rsidRDefault="000D339D" w:rsidP="000D339D">
      <w:pPr>
        <w:rPr>
          <w:b/>
          <w:bCs/>
          <w:noProof/>
        </w:rPr>
      </w:pPr>
      <w:r w:rsidRPr="00977D4C">
        <w:rPr>
          <w:b/>
          <w:bCs/>
          <w:noProof/>
        </w:rPr>
        <w:t>SMF impacts:</w:t>
      </w:r>
    </w:p>
    <w:p w14:paraId="5A01552E" w14:textId="6EF9FFA2" w:rsidR="00551A50" w:rsidRPr="00673516" w:rsidRDefault="000D339D" w:rsidP="00020FF9">
      <w:pPr>
        <w:pStyle w:val="af3"/>
        <w:numPr>
          <w:ilvl w:val="0"/>
          <w:numId w:val="3"/>
        </w:numPr>
        <w:spacing w:afterLines="50" w:after="120"/>
        <w:ind w:left="442" w:hanging="442"/>
        <w:rPr>
          <w:rFonts w:ascii="Times New Roman" w:hAnsi="Times New Roman" w:cs="Times New Roman" w:hint="eastAsia"/>
          <w:noProof/>
          <w:sz w:val="20"/>
          <w:szCs w:val="20"/>
        </w:rPr>
      </w:pPr>
      <w:r w:rsidRPr="00551A50">
        <w:rPr>
          <w:rFonts w:ascii="Times New Roman" w:hAnsi="Times New Roman" w:cs="Times New Roman"/>
          <w:noProof/>
          <w:sz w:val="20"/>
          <w:szCs w:val="20"/>
        </w:rPr>
        <w:t xml:space="preserve">Sends the </w:t>
      </w:r>
      <w:r w:rsidR="00AB506C" w:rsidRPr="00551A50">
        <w:rPr>
          <w:rFonts w:ascii="Times New Roman" w:hAnsi="Times New Roman" w:cs="Times New Roman"/>
          <w:noProof/>
          <w:sz w:val="20"/>
          <w:szCs w:val="20"/>
        </w:rPr>
        <w:t xml:space="preserve">protocol description, and an </w:t>
      </w:r>
      <w:r w:rsidR="00B05925">
        <w:rPr>
          <w:rFonts w:ascii="Times New Roman" w:hAnsi="Times New Roman" w:cs="Times New Roman"/>
          <w:noProof/>
          <w:sz w:val="20"/>
          <w:szCs w:val="20"/>
        </w:rPr>
        <w:t xml:space="preserve">optional </w:t>
      </w:r>
      <w:r w:rsidR="00AB506C" w:rsidRPr="00551A50">
        <w:rPr>
          <w:rFonts w:ascii="Times New Roman" w:hAnsi="Times New Roman" w:cs="Times New Roman"/>
          <w:noProof/>
          <w:sz w:val="20"/>
          <w:szCs w:val="20"/>
        </w:rPr>
        <w:t xml:space="preserve">indication to ask UPF to check and mark the FEC </w:t>
      </w:r>
      <w:r w:rsidR="00B05925">
        <w:rPr>
          <w:rFonts w:ascii="Times New Roman" w:hAnsi="Times New Roman" w:cs="Times New Roman"/>
          <w:noProof/>
          <w:sz w:val="20"/>
          <w:szCs w:val="20"/>
        </w:rPr>
        <w:t>ratio</w:t>
      </w:r>
      <w:r w:rsidR="00AB506C" w:rsidRPr="00551A50">
        <w:rPr>
          <w:rFonts w:ascii="Times New Roman" w:hAnsi="Times New Roman" w:cs="Times New Roman"/>
          <w:noProof/>
          <w:sz w:val="20"/>
          <w:szCs w:val="20"/>
        </w:rPr>
        <w:t xml:space="preserve"> for the DL </w:t>
      </w:r>
      <w:r w:rsidR="009752D6">
        <w:rPr>
          <w:rFonts w:ascii="Times New Roman" w:hAnsi="Times New Roman" w:cs="Times New Roman"/>
          <w:noProof/>
          <w:sz w:val="20"/>
          <w:szCs w:val="20"/>
        </w:rPr>
        <w:t xml:space="preserve">data </w:t>
      </w:r>
      <w:r w:rsidR="00AB506C" w:rsidRPr="00551A50">
        <w:rPr>
          <w:rFonts w:ascii="Times New Roman" w:hAnsi="Times New Roman" w:cs="Times New Roman"/>
          <w:noProof/>
          <w:sz w:val="20"/>
          <w:szCs w:val="20"/>
        </w:rPr>
        <w:t xml:space="preserve">package </w:t>
      </w:r>
      <w:r w:rsidRPr="00551A50">
        <w:rPr>
          <w:rFonts w:ascii="Times New Roman" w:hAnsi="Times New Roman" w:cs="Times New Roman"/>
          <w:noProof/>
          <w:sz w:val="20"/>
          <w:szCs w:val="20"/>
        </w:rPr>
        <w:t xml:space="preserve">. </w:t>
      </w:r>
    </w:p>
    <w:p w14:paraId="53416150" w14:textId="4B8C2201" w:rsidR="000D339D" w:rsidRPr="00977D4C" w:rsidRDefault="000D339D" w:rsidP="000D339D">
      <w:pPr>
        <w:rPr>
          <w:b/>
          <w:bCs/>
          <w:noProof/>
        </w:rPr>
      </w:pPr>
      <w:r w:rsidRPr="00977D4C">
        <w:rPr>
          <w:b/>
          <w:bCs/>
          <w:noProof/>
        </w:rPr>
        <w:t>NG-RAN impacts:</w:t>
      </w:r>
    </w:p>
    <w:p w14:paraId="0E3F249D" w14:textId="6FCB4F08" w:rsidR="000D339D" w:rsidRPr="00551A50" w:rsidRDefault="000D339D">
      <w:pPr>
        <w:pStyle w:val="af3"/>
        <w:numPr>
          <w:ilvl w:val="0"/>
          <w:numId w:val="3"/>
        </w:numPr>
        <w:rPr>
          <w:rFonts w:ascii="Times New Roman" w:hAnsi="Times New Roman" w:cs="Times New Roman"/>
          <w:noProof/>
          <w:sz w:val="20"/>
          <w:szCs w:val="20"/>
        </w:rPr>
      </w:pPr>
      <w:r w:rsidRPr="00551A50">
        <w:rPr>
          <w:rFonts w:ascii="Times New Roman" w:hAnsi="Times New Roman" w:cs="Times New Roman"/>
          <w:noProof/>
          <w:sz w:val="20"/>
          <w:szCs w:val="20"/>
        </w:rPr>
        <w:t xml:space="preserve">NG-RAN checks the GTP-U header of the received DL </w:t>
      </w:r>
      <w:r w:rsidR="00FB21B2">
        <w:rPr>
          <w:rFonts w:ascii="Times New Roman" w:hAnsi="Times New Roman" w:cs="Times New Roman"/>
          <w:noProof/>
          <w:sz w:val="20"/>
          <w:szCs w:val="20"/>
        </w:rPr>
        <w:t>PDUs</w:t>
      </w:r>
      <w:r w:rsidRPr="00551A50">
        <w:rPr>
          <w:rFonts w:ascii="Times New Roman" w:hAnsi="Times New Roman" w:cs="Times New Roman"/>
          <w:noProof/>
          <w:sz w:val="20"/>
          <w:szCs w:val="20"/>
        </w:rPr>
        <w:t xml:space="preserve"> from UPF to obtain the </w:t>
      </w:r>
      <w:r w:rsidR="00BA0670" w:rsidRPr="00551A50">
        <w:rPr>
          <w:rFonts w:ascii="Times New Roman" w:hAnsi="Times New Roman" w:cs="Times New Roman"/>
          <w:noProof/>
          <w:sz w:val="20"/>
          <w:szCs w:val="20"/>
        </w:rPr>
        <w:t xml:space="preserve">FEC </w:t>
      </w:r>
      <w:r w:rsidR="00200FEE">
        <w:rPr>
          <w:rFonts w:ascii="Times New Roman" w:hAnsi="Times New Roman" w:cs="Times New Roman"/>
          <w:noProof/>
          <w:sz w:val="20"/>
          <w:szCs w:val="20"/>
        </w:rPr>
        <w:t>ratio</w:t>
      </w:r>
      <w:r w:rsidR="00BA0670" w:rsidRPr="00551A50">
        <w:rPr>
          <w:rFonts w:ascii="Times New Roman" w:hAnsi="Times New Roman" w:cs="Times New Roman"/>
          <w:noProof/>
          <w:sz w:val="20"/>
          <w:szCs w:val="20"/>
        </w:rPr>
        <w:t xml:space="preserve">. </w:t>
      </w:r>
    </w:p>
    <w:p w14:paraId="0AE27FC6" w14:textId="5FDB241F" w:rsidR="00551A50" w:rsidRPr="00673516" w:rsidRDefault="000D339D" w:rsidP="00020FF9">
      <w:pPr>
        <w:pStyle w:val="af3"/>
        <w:numPr>
          <w:ilvl w:val="0"/>
          <w:numId w:val="3"/>
        </w:numPr>
        <w:spacing w:afterLines="50" w:after="120"/>
        <w:ind w:left="442" w:hanging="442"/>
        <w:rPr>
          <w:rFonts w:ascii="Times New Roman" w:hAnsi="Times New Roman" w:cs="Times New Roman" w:hint="eastAsia"/>
          <w:noProof/>
          <w:sz w:val="20"/>
          <w:szCs w:val="20"/>
        </w:rPr>
      </w:pPr>
      <w:r w:rsidRPr="00551A50">
        <w:rPr>
          <w:rFonts w:ascii="Times New Roman" w:hAnsi="Times New Roman" w:cs="Times New Roman"/>
          <w:noProof/>
          <w:sz w:val="20"/>
          <w:szCs w:val="20"/>
        </w:rPr>
        <w:t>NG-RAN may perform PDUs discarding for the PDU set based on the FEC ratio</w:t>
      </w:r>
      <w:r w:rsidR="00863054">
        <w:rPr>
          <w:rFonts w:ascii="Times New Roman" w:hAnsi="Times New Roman" w:cs="Times New Roman"/>
          <w:noProof/>
          <w:sz w:val="20"/>
          <w:szCs w:val="20"/>
        </w:rPr>
        <w:t xml:space="preserve"> (if available)</w:t>
      </w:r>
      <w:r w:rsidRPr="00551A50">
        <w:rPr>
          <w:rFonts w:ascii="Times New Roman" w:hAnsi="Times New Roman" w:cs="Times New Roman"/>
          <w:noProof/>
          <w:sz w:val="20"/>
          <w:szCs w:val="20"/>
        </w:rPr>
        <w:t xml:space="preserve"> and DL transmission progress.</w:t>
      </w:r>
    </w:p>
    <w:p w14:paraId="06F3925C" w14:textId="39C9B99D" w:rsidR="000D339D" w:rsidRPr="000D339D" w:rsidRDefault="000D339D" w:rsidP="000D339D">
      <w:pPr>
        <w:rPr>
          <w:b/>
          <w:bCs/>
          <w:noProof/>
          <w:lang w:eastAsia="zh-CN"/>
        </w:rPr>
      </w:pPr>
      <w:r w:rsidRPr="000D339D">
        <w:rPr>
          <w:rFonts w:hint="eastAsia"/>
          <w:b/>
          <w:bCs/>
          <w:noProof/>
          <w:lang w:eastAsia="zh-CN"/>
        </w:rPr>
        <w:t>U</w:t>
      </w:r>
      <w:r w:rsidRPr="000D339D">
        <w:rPr>
          <w:b/>
          <w:bCs/>
          <w:noProof/>
          <w:lang w:eastAsia="zh-CN"/>
        </w:rPr>
        <w:t>PF impacts:</w:t>
      </w:r>
    </w:p>
    <w:p w14:paraId="4009B27A" w14:textId="5FDE9CAD" w:rsidR="002A2E7A" w:rsidRDefault="002A2E7A">
      <w:pPr>
        <w:pStyle w:val="af3"/>
        <w:numPr>
          <w:ilvl w:val="0"/>
          <w:numId w:val="3"/>
        </w:numPr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noProof/>
          <w:sz w:val="20"/>
          <w:szCs w:val="20"/>
          <w:lang w:eastAsia="zh-CN"/>
        </w:rPr>
        <w:t>U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zh-CN"/>
        </w:rPr>
        <w:t xml:space="preserve">PF receives the protocol description and an </w:t>
      </w:r>
      <w:r w:rsidR="00A439AA">
        <w:rPr>
          <w:rFonts w:ascii="Times New Roman" w:eastAsiaTheme="minorEastAsia" w:hAnsi="Times New Roman" w:cs="Times New Roman"/>
          <w:noProof/>
          <w:sz w:val="20"/>
          <w:szCs w:val="20"/>
          <w:lang w:eastAsia="zh-CN"/>
        </w:rPr>
        <w:t xml:space="preserve">optional 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zh-CN"/>
        </w:rPr>
        <w:t xml:space="preserve">indication to check and mark the FEC </w:t>
      </w:r>
      <w:r w:rsidR="00A439AA">
        <w:rPr>
          <w:rFonts w:ascii="Times New Roman" w:eastAsiaTheme="minorEastAsia" w:hAnsi="Times New Roman" w:cs="Times New Roman"/>
          <w:noProof/>
          <w:sz w:val="20"/>
          <w:szCs w:val="20"/>
          <w:lang w:eastAsia="zh-CN"/>
        </w:rPr>
        <w:t>ratio</w: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zh-CN"/>
        </w:rPr>
        <w:t xml:space="preserve"> of the DL package. </w:t>
      </w:r>
    </w:p>
    <w:p w14:paraId="12C44F15" w14:textId="6CA37280" w:rsidR="000D339D" w:rsidRPr="00673516" w:rsidRDefault="0007396F" w:rsidP="00020FF9">
      <w:pPr>
        <w:pStyle w:val="af3"/>
        <w:numPr>
          <w:ilvl w:val="0"/>
          <w:numId w:val="3"/>
        </w:numPr>
        <w:spacing w:afterLines="50" w:after="120"/>
        <w:ind w:left="442" w:hanging="442"/>
        <w:rPr>
          <w:rFonts w:ascii="Times New Roman" w:hAnsi="Times New Roman" w:cs="Times New Roman" w:hint="eastAsia"/>
          <w:noProof/>
          <w:sz w:val="20"/>
          <w:szCs w:val="20"/>
        </w:rPr>
      </w:pPr>
      <w:r w:rsidRPr="0007396F">
        <w:rPr>
          <w:rFonts w:ascii="Times New Roman" w:hAnsi="Times New Roman" w:cs="Times New Roman" w:hint="eastAsia"/>
          <w:noProof/>
          <w:sz w:val="20"/>
          <w:szCs w:val="20"/>
        </w:rPr>
        <w:t>U</w:t>
      </w:r>
      <w:r w:rsidRPr="0007396F">
        <w:rPr>
          <w:rFonts w:ascii="Times New Roman" w:hAnsi="Times New Roman" w:cs="Times New Roman"/>
          <w:noProof/>
          <w:sz w:val="20"/>
          <w:szCs w:val="20"/>
        </w:rPr>
        <w:t xml:space="preserve">PF </w:t>
      </w:r>
      <w:r w:rsidR="00733B91">
        <w:rPr>
          <w:rFonts w:ascii="Times New Roman" w:hAnsi="Times New Roman" w:cs="Times New Roman"/>
          <w:noProof/>
          <w:sz w:val="20"/>
          <w:szCs w:val="20"/>
        </w:rPr>
        <w:t>m</w:t>
      </w:r>
      <w:r w:rsidRPr="0007396F">
        <w:rPr>
          <w:rFonts w:ascii="Times New Roman" w:hAnsi="Times New Roman" w:cs="Times New Roman"/>
          <w:noProof/>
          <w:sz w:val="20"/>
          <w:szCs w:val="20"/>
        </w:rPr>
        <w:t xml:space="preserve">arks the FEC </w:t>
      </w:r>
      <w:r w:rsidR="00B97707">
        <w:rPr>
          <w:rFonts w:ascii="Times New Roman" w:hAnsi="Times New Roman" w:cs="Times New Roman"/>
          <w:noProof/>
          <w:sz w:val="20"/>
          <w:szCs w:val="20"/>
        </w:rPr>
        <w:t>ratio</w:t>
      </w:r>
      <w:r w:rsidRPr="0007396F">
        <w:rPr>
          <w:rFonts w:ascii="Times New Roman" w:hAnsi="Times New Roman" w:cs="Times New Roman"/>
          <w:noProof/>
          <w:sz w:val="20"/>
          <w:szCs w:val="20"/>
        </w:rPr>
        <w:t xml:space="preserve"> in the GTP-U header of the DL package and sends it to the NG-RAN</w:t>
      </w:r>
      <w:r w:rsidR="009A0542">
        <w:rPr>
          <w:rFonts w:ascii="Times New Roman" w:hAnsi="Times New Roman" w:cs="Times New Roman"/>
          <w:noProof/>
          <w:sz w:val="20"/>
          <w:szCs w:val="20"/>
        </w:rPr>
        <w:t>.</w:t>
      </w:r>
    </w:p>
    <w:p w14:paraId="43342985" w14:textId="33EC0762" w:rsidR="00B20E22" w:rsidRPr="00B20E22" w:rsidRDefault="00B20E22" w:rsidP="000D339D">
      <w:pPr>
        <w:rPr>
          <w:b/>
          <w:bCs/>
          <w:lang w:eastAsia="zh-CN"/>
        </w:rPr>
      </w:pPr>
      <w:r w:rsidRPr="00B20E22">
        <w:rPr>
          <w:rFonts w:hint="eastAsia"/>
          <w:b/>
          <w:bCs/>
          <w:lang w:eastAsia="zh-CN"/>
        </w:rPr>
        <w:t>A</w:t>
      </w:r>
      <w:r w:rsidRPr="00B20E22">
        <w:rPr>
          <w:b/>
          <w:bCs/>
          <w:lang w:eastAsia="zh-CN"/>
        </w:rPr>
        <w:t>F impacts:</w:t>
      </w:r>
    </w:p>
    <w:p w14:paraId="3085547B" w14:textId="49A946A6" w:rsidR="00673516" w:rsidRPr="00062756" w:rsidRDefault="00B20E22" w:rsidP="00062756">
      <w:pPr>
        <w:pStyle w:val="af3"/>
        <w:numPr>
          <w:ilvl w:val="0"/>
          <w:numId w:val="3"/>
        </w:numPr>
        <w:spacing w:afterLines="50" w:after="120"/>
        <w:ind w:left="442" w:hanging="442"/>
        <w:rPr>
          <w:rFonts w:ascii="Times New Roman" w:eastAsiaTheme="minorEastAsia" w:hAnsi="Times New Roman" w:cs="Times New Roman" w:hint="eastAsia"/>
          <w:noProof/>
          <w:sz w:val="20"/>
          <w:szCs w:val="20"/>
          <w:lang w:eastAsia="zh-CN"/>
        </w:rPr>
      </w:pPr>
      <w:r w:rsidRPr="00B20E22">
        <w:rPr>
          <w:rFonts w:ascii="Times New Roman" w:eastAsiaTheme="minorEastAsia" w:hAnsi="Times New Roman" w:cs="Times New Roman" w:hint="eastAsia"/>
          <w:noProof/>
          <w:sz w:val="20"/>
          <w:szCs w:val="20"/>
          <w:lang w:eastAsia="zh-CN"/>
        </w:rPr>
        <w:t>I</w:t>
      </w:r>
      <w:r w:rsidRPr="00B20E22">
        <w:rPr>
          <w:rFonts w:ascii="Times New Roman" w:eastAsiaTheme="minorEastAsia" w:hAnsi="Times New Roman" w:cs="Times New Roman"/>
          <w:noProof/>
          <w:sz w:val="20"/>
          <w:szCs w:val="20"/>
          <w:lang w:eastAsia="zh-CN"/>
        </w:rPr>
        <w:t>nclude the FEC ratio into the RTP header extension</w:t>
      </w:r>
      <w:r w:rsidR="00546CB6">
        <w:rPr>
          <w:rFonts w:ascii="Times New Roman" w:eastAsiaTheme="minorEastAsia" w:hAnsi="Times New Roman" w:cs="Times New Roman"/>
          <w:noProof/>
          <w:sz w:val="20"/>
          <w:szCs w:val="20"/>
          <w:lang w:eastAsia="zh-CN"/>
        </w:rPr>
        <w:t xml:space="preserve"> as a new IE. </w:t>
      </w:r>
    </w:p>
    <w:p w14:paraId="40EA50DA" w14:textId="0606C1D0" w:rsidR="0081736B" w:rsidRPr="000D339D" w:rsidRDefault="0081736B" w:rsidP="0081736B">
      <w:pPr>
        <w:rPr>
          <w:rFonts w:eastAsia="Yu Mincho"/>
          <w:noProof/>
        </w:rPr>
      </w:pPr>
      <w:r w:rsidRPr="008255AF">
        <w:rPr>
          <w:b/>
          <w:bCs/>
          <w:noProof/>
        </w:rPr>
        <w:t>NOTE:</w:t>
      </w:r>
      <w:r>
        <w:rPr>
          <w:noProof/>
        </w:rPr>
        <w:t xml:space="preserve"> This will require close coordination with RAN WGs</w:t>
      </w:r>
      <w:r w:rsidR="002670A8">
        <w:rPr>
          <w:noProof/>
        </w:rPr>
        <w:t xml:space="preserve"> and S</w:t>
      </w:r>
      <w:r w:rsidR="00CF1B72">
        <w:rPr>
          <w:noProof/>
        </w:rPr>
        <w:t>A</w:t>
      </w:r>
      <w:r w:rsidR="002670A8">
        <w:rPr>
          <w:noProof/>
        </w:rPr>
        <w:t>4</w:t>
      </w:r>
    </w:p>
    <w:p w14:paraId="73C0A797" w14:textId="77777777" w:rsidR="0081736B" w:rsidRPr="0081736B" w:rsidRDefault="0081736B" w:rsidP="000D339D">
      <w:pPr>
        <w:rPr>
          <w:lang w:eastAsia="zh-CN"/>
        </w:rPr>
      </w:pPr>
    </w:p>
    <w:sectPr w:rsidR="0081736B" w:rsidRPr="0081736B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644D5" w14:textId="77777777" w:rsidR="00CF46EE" w:rsidRDefault="00CF46EE">
      <w:r>
        <w:separator/>
      </w:r>
    </w:p>
    <w:p w14:paraId="09CB6BCF" w14:textId="77777777" w:rsidR="00CF46EE" w:rsidRDefault="00CF46EE"/>
  </w:endnote>
  <w:endnote w:type="continuationSeparator" w:id="0">
    <w:p w14:paraId="2CA1076A" w14:textId="77777777" w:rsidR="00CF46EE" w:rsidRDefault="00CF46EE">
      <w:r>
        <w:continuationSeparator/>
      </w:r>
    </w:p>
    <w:p w14:paraId="38A64566" w14:textId="77777777" w:rsidR="00CF46EE" w:rsidRDefault="00CF46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8675" w14:textId="77777777" w:rsidR="00CF46EE" w:rsidRDefault="00CF46EE">
      <w:r>
        <w:separator/>
      </w:r>
    </w:p>
    <w:p w14:paraId="20A615AA" w14:textId="77777777" w:rsidR="00CF46EE" w:rsidRDefault="00CF46EE"/>
  </w:footnote>
  <w:footnote w:type="continuationSeparator" w:id="0">
    <w:p w14:paraId="1177B835" w14:textId="77777777" w:rsidR="00CF46EE" w:rsidRDefault="00CF46EE">
      <w:r>
        <w:continuationSeparator/>
      </w:r>
    </w:p>
    <w:p w14:paraId="38E28BB7" w14:textId="77777777" w:rsidR="00CF46EE" w:rsidRDefault="00CF46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78F"/>
    <w:multiLevelType w:val="hybridMultilevel"/>
    <w:tmpl w:val="50FE7098"/>
    <w:lvl w:ilvl="0" w:tplc="FC4482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107396C"/>
    <w:multiLevelType w:val="hybridMultilevel"/>
    <w:tmpl w:val="F03CE00E"/>
    <w:lvl w:ilvl="0" w:tplc="D526A17C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3" w15:restartNumberingAfterBreak="0">
    <w:nsid w:val="3B446DEE"/>
    <w:multiLevelType w:val="hybridMultilevel"/>
    <w:tmpl w:val="1C3459A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D1502BA"/>
    <w:multiLevelType w:val="hybridMultilevel"/>
    <w:tmpl w:val="83723DEA"/>
    <w:lvl w:ilvl="0" w:tplc="D526A17C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8867752"/>
    <w:multiLevelType w:val="hybridMultilevel"/>
    <w:tmpl w:val="A9BAD4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77091775">
    <w:abstractNumId w:val="2"/>
  </w:num>
  <w:num w:numId="2" w16cid:durableId="1967931129">
    <w:abstractNumId w:val="1"/>
  </w:num>
  <w:num w:numId="3" w16cid:durableId="1706253749">
    <w:abstractNumId w:val="4"/>
  </w:num>
  <w:num w:numId="4" w16cid:durableId="229460777">
    <w:abstractNumId w:val="3"/>
  </w:num>
  <w:num w:numId="5" w16cid:durableId="1681006760">
    <w:abstractNumId w:val="5"/>
  </w:num>
  <w:num w:numId="6" w16cid:durableId="77733589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64E"/>
    <w:rsid w:val="000068A5"/>
    <w:rsid w:val="00007577"/>
    <w:rsid w:val="0000772B"/>
    <w:rsid w:val="00007B1C"/>
    <w:rsid w:val="0001053A"/>
    <w:rsid w:val="0001113F"/>
    <w:rsid w:val="00011949"/>
    <w:rsid w:val="00011C8E"/>
    <w:rsid w:val="00011F0A"/>
    <w:rsid w:val="00013C79"/>
    <w:rsid w:val="00014150"/>
    <w:rsid w:val="00015195"/>
    <w:rsid w:val="00016062"/>
    <w:rsid w:val="00016732"/>
    <w:rsid w:val="00016FF0"/>
    <w:rsid w:val="00017D26"/>
    <w:rsid w:val="00020983"/>
    <w:rsid w:val="00020AC0"/>
    <w:rsid w:val="00020FF9"/>
    <w:rsid w:val="000228DB"/>
    <w:rsid w:val="00023FF5"/>
    <w:rsid w:val="00025304"/>
    <w:rsid w:val="00026813"/>
    <w:rsid w:val="00026D60"/>
    <w:rsid w:val="0003241B"/>
    <w:rsid w:val="00032A41"/>
    <w:rsid w:val="000342F0"/>
    <w:rsid w:val="0003597D"/>
    <w:rsid w:val="00035DA3"/>
    <w:rsid w:val="00036C7A"/>
    <w:rsid w:val="00037975"/>
    <w:rsid w:val="00037B82"/>
    <w:rsid w:val="000406DB"/>
    <w:rsid w:val="00040798"/>
    <w:rsid w:val="00040945"/>
    <w:rsid w:val="00040A0C"/>
    <w:rsid w:val="0004154F"/>
    <w:rsid w:val="00041877"/>
    <w:rsid w:val="00041BF8"/>
    <w:rsid w:val="000426F1"/>
    <w:rsid w:val="0004271C"/>
    <w:rsid w:val="00042D1E"/>
    <w:rsid w:val="00043621"/>
    <w:rsid w:val="00043801"/>
    <w:rsid w:val="00043912"/>
    <w:rsid w:val="0004421B"/>
    <w:rsid w:val="000457FD"/>
    <w:rsid w:val="00047240"/>
    <w:rsid w:val="00051682"/>
    <w:rsid w:val="00052D17"/>
    <w:rsid w:val="00052E17"/>
    <w:rsid w:val="00053C49"/>
    <w:rsid w:val="00054CBB"/>
    <w:rsid w:val="00055089"/>
    <w:rsid w:val="00055136"/>
    <w:rsid w:val="00055987"/>
    <w:rsid w:val="00055DCC"/>
    <w:rsid w:val="00056103"/>
    <w:rsid w:val="00056388"/>
    <w:rsid w:val="00056A30"/>
    <w:rsid w:val="00060884"/>
    <w:rsid w:val="000614DF"/>
    <w:rsid w:val="00062157"/>
    <w:rsid w:val="00062756"/>
    <w:rsid w:val="00063A3D"/>
    <w:rsid w:val="00064FF5"/>
    <w:rsid w:val="00065600"/>
    <w:rsid w:val="00065724"/>
    <w:rsid w:val="0006665C"/>
    <w:rsid w:val="00070A6B"/>
    <w:rsid w:val="000715BD"/>
    <w:rsid w:val="000716B2"/>
    <w:rsid w:val="0007270F"/>
    <w:rsid w:val="00072A42"/>
    <w:rsid w:val="000734AD"/>
    <w:rsid w:val="00073587"/>
    <w:rsid w:val="0007396F"/>
    <w:rsid w:val="00074430"/>
    <w:rsid w:val="000744F1"/>
    <w:rsid w:val="00074B8A"/>
    <w:rsid w:val="00075FE4"/>
    <w:rsid w:val="00076A13"/>
    <w:rsid w:val="00077997"/>
    <w:rsid w:val="00080257"/>
    <w:rsid w:val="00080AAF"/>
    <w:rsid w:val="00081002"/>
    <w:rsid w:val="00081DD5"/>
    <w:rsid w:val="000831EB"/>
    <w:rsid w:val="00085947"/>
    <w:rsid w:val="00087090"/>
    <w:rsid w:val="0008744D"/>
    <w:rsid w:val="000905C5"/>
    <w:rsid w:val="00091A12"/>
    <w:rsid w:val="00091E1E"/>
    <w:rsid w:val="000920C6"/>
    <w:rsid w:val="00094F5E"/>
    <w:rsid w:val="00096E2C"/>
    <w:rsid w:val="000A0C03"/>
    <w:rsid w:val="000A2ABC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AE9"/>
    <w:rsid w:val="000B0CF2"/>
    <w:rsid w:val="000B269E"/>
    <w:rsid w:val="000B2D6D"/>
    <w:rsid w:val="000B432E"/>
    <w:rsid w:val="000B6631"/>
    <w:rsid w:val="000B6BC6"/>
    <w:rsid w:val="000C099A"/>
    <w:rsid w:val="000C1DC6"/>
    <w:rsid w:val="000C261C"/>
    <w:rsid w:val="000C3C4C"/>
    <w:rsid w:val="000C4D7B"/>
    <w:rsid w:val="000C52B4"/>
    <w:rsid w:val="000C5402"/>
    <w:rsid w:val="000D06A5"/>
    <w:rsid w:val="000D13E9"/>
    <w:rsid w:val="000D2554"/>
    <w:rsid w:val="000D339D"/>
    <w:rsid w:val="000D34E7"/>
    <w:rsid w:val="000D3704"/>
    <w:rsid w:val="000D3B3B"/>
    <w:rsid w:val="000D4176"/>
    <w:rsid w:val="000D50D0"/>
    <w:rsid w:val="000D6662"/>
    <w:rsid w:val="000D6B3C"/>
    <w:rsid w:val="000D6D8E"/>
    <w:rsid w:val="000D7E52"/>
    <w:rsid w:val="000E07E5"/>
    <w:rsid w:val="000E08A4"/>
    <w:rsid w:val="000E0A90"/>
    <w:rsid w:val="000E0B81"/>
    <w:rsid w:val="000E1629"/>
    <w:rsid w:val="000E20F4"/>
    <w:rsid w:val="000E2AA7"/>
    <w:rsid w:val="000E3442"/>
    <w:rsid w:val="000E367F"/>
    <w:rsid w:val="000E3C98"/>
    <w:rsid w:val="000E4284"/>
    <w:rsid w:val="000E458B"/>
    <w:rsid w:val="000E55BD"/>
    <w:rsid w:val="000F11FF"/>
    <w:rsid w:val="000F152E"/>
    <w:rsid w:val="000F1D52"/>
    <w:rsid w:val="000F1F72"/>
    <w:rsid w:val="000F249D"/>
    <w:rsid w:val="000F2842"/>
    <w:rsid w:val="000F31F4"/>
    <w:rsid w:val="000F5281"/>
    <w:rsid w:val="000F55CD"/>
    <w:rsid w:val="000F5ED3"/>
    <w:rsid w:val="000F67AC"/>
    <w:rsid w:val="00101BC5"/>
    <w:rsid w:val="0010256B"/>
    <w:rsid w:val="001036A5"/>
    <w:rsid w:val="001038DA"/>
    <w:rsid w:val="00103CA3"/>
    <w:rsid w:val="001046E0"/>
    <w:rsid w:val="001046EC"/>
    <w:rsid w:val="0010609F"/>
    <w:rsid w:val="00107A57"/>
    <w:rsid w:val="00112BEB"/>
    <w:rsid w:val="001143F8"/>
    <w:rsid w:val="001145D5"/>
    <w:rsid w:val="00114F2A"/>
    <w:rsid w:val="00115BFB"/>
    <w:rsid w:val="001164CC"/>
    <w:rsid w:val="00116A9D"/>
    <w:rsid w:val="001177E0"/>
    <w:rsid w:val="00117F46"/>
    <w:rsid w:val="001208AE"/>
    <w:rsid w:val="00121E1A"/>
    <w:rsid w:val="00122E67"/>
    <w:rsid w:val="0012312A"/>
    <w:rsid w:val="001238D4"/>
    <w:rsid w:val="00123B25"/>
    <w:rsid w:val="001245E5"/>
    <w:rsid w:val="0012485E"/>
    <w:rsid w:val="001249AB"/>
    <w:rsid w:val="00125727"/>
    <w:rsid w:val="00125A88"/>
    <w:rsid w:val="00125DDA"/>
    <w:rsid w:val="00126CC8"/>
    <w:rsid w:val="00127266"/>
    <w:rsid w:val="00130406"/>
    <w:rsid w:val="00130600"/>
    <w:rsid w:val="00130E95"/>
    <w:rsid w:val="00131409"/>
    <w:rsid w:val="00131680"/>
    <w:rsid w:val="001327A4"/>
    <w:rsid w:val="001336A8"/>
    <w:rsid w:val="001342AF"/>
    <w:rsid w:val="00134B1E"/>
    <w:rsid w:val="00136134"/>
    <w:rsid w:val="00136168"/>
    <w:rsid w:val="00136449"/>
    <w:rsid w:val="001377AC"/>
    <w:rsid w:val="00141564"/>
    <w:rsid w:val="00142ACE"/>
    <w:rsid w:val="0014466E"/>
    <w:rsid w:val="0014483E"/>
    <w:rsid w:val="00145870"/>
    <w:rsid w:val="001459D0"/>
    <w:rsid w:val="00145ACE"/>
    <w:rsid w:val="00145C38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16D3"/>
    <w:rsid w:val="00161E94"/>
    <w:rsid w:val="00162608"/>
    <w:rsid w:val="0016287A"/>
    <w:rsid w:val="00163EF7"/>
    <w:rsid w:val="00164CAF"/>
    <w:rsid w:val="00165F1E"/>
    <w:rsid w:val="00165FAC"/>
    <w:rsid w:val="00166CD3"/>
    <w:rsid w:val="00167B88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B27"/>
    <w:rsid w:val="00177DE5"/>
    <w:rsid w:val="001817C4"/>
    <w:rsid w:val="0018220B"/>
    <w:rsid w:val="00183544"/>
    <w:rsid w:val="0018389E"/>
    <w:rsid w:val="001843E5"/>
    <w:rsid w:val="001845B1"/>
    <w:rsid w:val="001867D2"/>
    <w:rsid w:val="001879D0"/>
    <w:rsid w:val="001918B3"/>
    <w:rsid w:val="00193416"/>
    <w:rsid w:val="00193567"/>
    <w:rsid w:val="001937BE"/>
    <w:rsid w:val="001962A7"/>
    <w:rsid w:val="001967DB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2BA"/>
    <w:rsid w:val="001B075E"/>
    <w:rsid w:val="001B0F55"/>
    <w:rsid w:val="001B22B5"/>
    <w:rsid w:val="001B289A"/>
    <w:rsid w:val="001B2E95"/>
    <w:rsid w:val="001B476A"/>
    <w:rsid w:val="001B4E36"/>
    <w:rsid w:val="001B4F75"/>
    <w:rsid w:val="001B5780"/>
    <w:rsid w:val="001C033F"/>
    <w:rsid w:val="001C22D4"/>
    <w:rsid w:val="001C2D55"/>
    <w:rsid w:val="001C318C"/>
    <w:rsid w:val="001C31B7"/>
    <w:rsid w:val="001C3244"/>
    <w:rsid w:val="001C481C"/>
    <w:rsid w:val="001C57A2"/>
    <w:rsid w:val="001C64B2"/>
    <w:rsid w:val="001C66F6"/>
    <w:rsid w:val="001C681B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920"/>
    <w:rsid w:val="001E0623"/>
    <w:rsid w:val="001E0D23"/>
    <w:rsid w:val="001E11E4"/>
    <w:rsid w:val="001E1B21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0FEE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649E"/>
    <w:rsid w:val="0020713F"/>
    <w:rsid w:val="00207AE4"/>
    <w:rsid w:val="00210E98"/>
    <w:rsid w:val="002116AE"/>
    <w:rsid w:val="0021183B"/>
    <w:rsid w:val="0021375A"/>
    <w:rsid w:val="002148D3"/>
    <w:rsid w:val="002154A2"/>
    <w:rsid w:val="00217F2E"/>
    <w:rsid w:val="0022001C"/>
    <w:rsid w:val="002207E7"/>
    <w:rsid w:val="00220E9D"/>
    <w:rsid w:val="0022126F"/>
    <w:rsid w:val="0022160B"/>
    <w:rsid w:val="00222033"/>
    <w:rsid w:val="0022296B"/>
    <w:rsid w:val="00222B11"/>
    <w:rsid w:val="00222EE2"/>
    <w:rsid w:val="00223842"/>
    <w:rsid w:val="00223B13"/>
    <w:rsid w:val="00223DBD"/>
    <w:rsid w:val="00223FFF"/>
    <w:rsid w:val="002247E0"/>
    <w:rsid w:val="0022506C"/>
    <w:rsid w:val="0022523A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096"/>
    <w:rsid w:val="0023368A"/>
    <w:rsid w:val="0023423F"/>
    <w:rsid w:val="00235ACF"/>
    <w:rsid w:val="002360C4"/>
    <w:rsid w:val="00237038"/>
    <w:rsid w:val="0023731E"/>
    <w:rsid w:val="00237325"/>
    <w:rsid w:val="002375BE"/>
    <w:rsid w:val="00240C6A"/>
    <w:rsid w:val="00242719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2EB"/>
    <w:rsid w:val="0024676B"/>
    <w:rsid w:val="00246BF8"/>
    <w:rsid w:val="002502EB"/>
    <w:rsid w:val="00251057"/>
    <w:rsid w:val="00251A74"/>
    <w:rsid w:val="00252A67"/>
    <w:rsid w:val="00253412"/>
    <w:rsid w:val="00253CDB"/>
    <w:rsid w:val="0025454F"/>
    <w:rsid w:val="00255084"/>
    <w:rsid w:val="002559E7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0A8"/>
    <w:rsid w:val="00267626"/>
    <w:rsid w:val="00267FA8"/>
    <w:rsid w:val="00272003"/>
    <w:rsid w:val="00272FA9"/>
    <w:rsid w:val="0027324F"/>
    <w:rsid w:val="00273B09"/>
    <w:rsid w:val="00274899"/>
    <w:rsid w:val="0027566B"/>
    <w:rsid w:val="00275D55"/>
    <w:rsid w:val="00276845"/>
    <w:rsid w:val="00277F41"/>
    <w:rsid w:val="00281949"/>
    <w:rsid w:val="00283230"/>
    <w:rsid w:val="00284C9D"/>
    <w:rsid w:val="00284F34"/>
    <w:rsid w:val="00285BDD"/>
    <w:rsid w:val="00286854"/>
    <w:rsid w:val="00286D0B"/>
    <w:rsid w:val="00287487"/>
    <w:rsid w:val="0028762C"/>
    <w:rsid w:val="0029064F"/>
    <w:rsid w:val="00290CF9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DD0"/>
    <w:rsid w:val="00296FE2"/>
    <w:rsid w:val="002974C8"/>
    <w:rsid w:val="002A18F6"/>
    <w:rsid w:val="002A190B"/>
    <w:rsid w:val="002A1E43"/>
    <w:rsid w:val="002A2E7A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C5E1D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CC4"/>
    <w:rsid w:val="002E3098"/>
    <w:rsid w:val="002E34F4"/>
    <w:rsid w:val="002E35C1"/>
    <w:rsid w:val="002E5040"/>
    <w:rsid w:val="002E53D8"/>
    <w:rsid w:val="002E5C70"/>
    <w:rsid w:val="002E70BE"/>
    <w:rsid w:val="002E7DB6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317A"/>
    <w:rsid w:val="00304582"/>
    <w:rsid w:val="003047B8"/>
    <w:rsid w:val="003063E1"/>
    <w:rsid w:val="00306A70"/>
    <w:rsid w:val="003076B6"/>
    <w:rsid w:val="003079FD"/>
    <w:rsid w:val="0031151A"/>
    <w:rsid w:val="00311711"/>
    <w:rsid w:val="00311DC3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114"/>
    <w:rsid w:val="00333BC0"/>
    <w:rsid w:val="0033431A"/>
    <w:rsid w:val="00334858"/>
    <w:rsid w:val="00334A47"/>
    <w:rsid w:val="00335468"/>
    <w:rsid w:val="0033583A"/>
    <w:rsid w:val="00335D7B"/>
    <w:rsid w:val="00335EE9"/>
    <w:rsid w:val="003363CC"/>
    <w:rsid w:val="0034014B"/>
    <w:rsid w:val="00340706"/>
    <w:rsid w:val="00341F9C"/>
    <w:rsid w:val="00344599"/>
    <w:rsid w:val="00346605"/>
    <w:rsid w:val="00347417"/>
    <w:rsid w:val="00350709"/>
    <w:rsid w:val="00350EDE"/>
    <w:rsid w:val="00350F92"/>
    <w:rsid w:val="00351223"/>
    <w:rsid w:val="00351931"/>
    <w:rsid w:val="0035206C"/>
    <w:rsid w:val="0035330F"/>
    <w:rsid w:val="00353FE1"/>
    <w:rsid w:val="0035492D"/>
    <w:rsid w:val="00354C9D"/>
    <w:rsid w:val="003575B2"/>
    <w:rsid w:val="00360EE3"/>
    <w:rsid w:val="003615EC"/>
    <w:rsid w:val="00361B0B"/>
    <w:rsid w:val="00361BA8"/>
    <w:rsid w:val="0036245D"/>
    <w:rsid w:val="0036284E"/>
    <w:rsid w:val="00362A62"/>
    <w:rsid w:val="00362AFD"/>
    <w:rsid w:val="00362B97"/>
    <w:rsid w:val="003664A7"/>
    <w:rsid w:val="00366BBD"/>
    <w:rsid w:val="00367BD7"/>
    <w:rsid w:val="003743A1"/>
    <w:rsid w:val="00375202"/>
    <w:rsid w:val="003761C5"/>
    <w:rsid w:val="003769D6"/>
    <w:rsid w:val="00376D3E"/>
    <w:rsid w:val="003776A9"/>
    <w:rsid w:val="0037778B"/>
    <w:rsid w:val="003812F0"/>
    <w:rsid w:val="003830C6"/>
    <w:rsid w:val="003841FD"/>
    <w:rsid w:val="00384353"/>
    <w:rsid w:val="00384AB9"/>
    <w:rsid w:val="00385E65"/>
    <w:rsid w:val="003870DD"/>
    <w:rsid w:val="00387404"/>
    <w:rsid w:val="003879C1"/>
    <w:rsid w:val="00387DDC"/>
    <w:rsid w:val="003906A1"/>
    <w:rsid w:val="003916A7"/>
    <w:rsid w:val="003924C4"/>
    <w:rsid w:val="0039688D"/>
    <w:rsid w:val="00396BFC"/>
    <w:rsid w:val="00396F85"/>
    <w:rsid w:val="003A1099"/>
    <w:rsid w:val="003A161E"/>
    <w:rsid w:val="003A1B02"/>
    <w:rsid w:val="003A22FD"/>
    <w:rsid w:val="003A5059"/>
    <w:rsid w:val="003A57B2"/>
    <w:rsid w:val="003A6EAD"/>
    <w:rsid w:val="003A7D30"/>
    <w:rsid w:val="003B0694"/>
    <w:rsid w:val="003B0BDA"/>
    <w:rsid w:val="003B20DE"/>
    <w:rsid w:val="003B26AB"/>
    <w:rsid w:val="003B29CF"/>
    <w:rsid w:val="003B3621"/>
    <w:rsid w:val="003B367D"/>
    <w:rsid w:val="003B3B29"/>
    <w:rsid w:val="003B3D1E"/>
    <w:rsid w:val="003B48AF"/>
    <w:rsid w:val="003B4ADF"/>
    <w:rsid w:val="003B5155"/>
    <w:rsid w:val="003B57D5"/>
    <w:rsid w:val="003B6218"/>
    <w:rsid w:val="003B6ED6"/>
    <w:rsid w:val="003C009A"/>
    <w:rsid w:val="003C15AA"/>
    <w:rsid w:val="003C1F26"/>
    <w:rsid w:val="003C2084"/>
    <w:rsid w:val="003C21F6"/>
    <w:rsid w:val="003C2F0E"/>
    <w:rsid w:val="003C3491"/>
    <w:rsid w:val="003C4199"/>
    <w:rsid w:val="003D084C"/>
    <w:rsid w:val="003D1224"/>
    <w:rsid w:val="003D1518"/>
    <w:rsid w:val="003D1854"/>
    <w:rsid w:val="003D2237"/>
    <w:rsid w:val="003D2C7E"/>
    <w:rsid w:val="003D34F2"/>
    <w:rsid w:val="003D4147"/>
    <w:rsid w:val="003D430B"/>
    <w:rsid w:val="003D4F0E"/>
    <w:rsid w:val="003D5B50"/>
    <w:rsid w:val="003D728C"/>
    <w:rsid w:val="003D75BF"/>
    <w:rsid w:val="003E1BA5"/>
    <w:rsid w:val="003E28CE"/>
    <w:rsid w:val="003E3F30"/>
    <w:rsid w:val="003E4E87"/>
    <w:rsid w:val="003E550E"/>
    <w:rsid w:val="003E6BE7"/>
    <w:rsid w:val="003F004E"/>
    <w:rsid w:val="003F01AD"/>
    <w:rsid w:val="003F17E3"/>
    <w:rsid w:val="003F1F82"/>
    <w:rsid w:val="003F3F6E"/>
    <w:rsid w:val="003F4938"/>
    <w:rsid w:val="003F4EFD"/>
    <w:rsid w:val="003F67CE"/>
    <w:rsid w:val="00400C02"/>
    <w:rsid w:val="00401F16"/>
    <w:rsid w:val="00402628"/>
    <w:rsid w:val="004030AF"/>
    <w:rsid w:val="0040384C"/>
    <w:rsid w:val="004038C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BA0"/>
    <w:rsid w:val="00415FD5"/>
    <w:rsid w:val="00416D6F"/>
    <w:rsid w:val="00420457"/>
    <w:rsid w:val="00420652"/>
    <w:rsid w:val="00420BEE"/>
    <w:rsid w:val="00420F8D"/>
    <w:rsid w:val="00422BDE"/>
    <w:rsid w:val="004233BD"/>
    <w:rsid w:val="0042343A"/>
    <w:rsid w:val="004239A3"/>
    <w:rsid w:val="004252E2"/>
    <w:rsid w:val="00425707"/>
    <w:rsid w:val="00425C73"/>
    <w:rsid w:val="00426032"/>
    <w:rsid w:val="004300F4"/>
    <w:rsid w:val="00430EB6"/>
    <w:rsid w:val="00431D0F"/>
    <w:rsid w:val="00432543"/>
    <w:rsid w:val="004330AE"/>
    <w:rsid w:val="00434D93"/>
    <w:rsid w:val="00434DC3"/>
    <w:rsid w:val="0043532B"/>
    <w:rsid w:val="00436850"/>
    <w:rsid w:val="00436A7A"/>
    <w:rsid w:val="00440983"/>
    <w:rsid w:val="0044152A"/>
    <w:rsid w:val="0044163A"/>
    <w:rsid w:val="00442713"/>
    <w:rsid w:val="00442F6F"/>
    <w:rsid w:val="00443523"/>
    <w:rsid w:val="004443C3"/>
    <w:rsid w:val="00444C77"/>
    <w:rsid w:val="00445E95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2BC7"/>
    <w:rsid w:val="004557FB"/>
    <w:rsid w:val="004564FC"/>
    <w:rsid w:val="00461F7A"/>
    <w:rsid w:val="004622FF"/>
    <w:rsid w:val="00464237"/>
    <w:rsid w:val="00464A63"/>
    <w:rsid w:val="004650D5"/>
    <w:rsid w:val="00465D0B"/>
    <w:rsid w:val="00466120"/>
    <w:rsid w:val="00466128"/>
    <w:rsid w:val="004678BE"/>
    <w:rsid w:val="00470DBF"/>
    <w:rsid w:val="004710E1"/>
    <w:rsid w:val="00471B6A"/>
    <w:rsid w:val="004722E8"/>
    <w:rsid w:val="00472911"/>
    <w:rsid w:val="00472BC0"/>
    <w:rsid w:val="004739FC"/>
    <w:rsid w:val="00474E03"/>
    <w:rsid w:val="004754FF"/>
    <w:rsid w:val="00475714"/>
    <w:rsid w:val="00475C24"/>
    <w:rsid w:val="00476EE7"/>
    <w:rsid w:val="00476F88"/>
    <w:rsid w:val="00477ED3"/>
    <w:rsid w:val="0048026F"/>
    <w:rsid w:val="0048074C"/>
    <w:rsid w:val="00480B44"/>
    <w:rsid w:val="0048143B"/>
    <w:rsid w:val="0048153F"/>
    <w:rsid w:val="00482965"/>
    <w:rsid w:val="00482EF1"/>
    <w:rsid w:val="004835E7"/>
    <w:rsid w:val="00485087"/>
    <w:rsid w:val="004860C1"/>
    <w:rsid w:val="00486345"/>
    <w:rsid w:val="00487A0A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053D"/>
    <w:rsid w:val="004A1EC8"/>
    <w:rsid w:val="004A2769"/>
    <w:rsid w:val="004A29ED"/>
    <w:rsid w:val="004A508C"/>
    <w:rsid w:val="004A6258"/>
    <w:rsid w:val="004A7BC9"/>
    <w:rsid w:val="004B0FD0"/>
    <w:rsid w:val="004B2248"/>
    <w:rsid w:val="004B2C28"/>
    <w:rsid w:val="004B31D1"/>
    <w:rsid w:val="004B3523"/>
    <w:rsid w:val="004B3D28"/>
    <w:rsid w:val="004B3D77"/>
    <w:rsid w:val="004B45DA"/>
    <w:rsid w:val="004B4F03"/>
    <w:rsid w:val="004B5641"/>
    <w:rsid w:val="004B5EAA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5C2E"/>
    <w:rsid w:val="004C6489"/>
    <w:rsid w:val="004D10B1"/>
    <w:rsid w:val="004D3E0F"/>
    <w:rsid w:val="004D47CA"/>
    <w:rsid w:val="004D596C"/>
    <w:rsid w:val="004D59D3"/>
    <w:rsid w:val="004D670F"/>
    <w:rsid w:val="004E1FEC"/>
    <w:rsid w:val="004E204B"/>
    <w:rsid w:val="004E2103"/>
    <w:rsid w:val="004E262A"/>
    <w:rsid w:val="004E267C"/>
    <w:rsid w:val="004E2F9A"/>
    <w:rsid w:val="004E309A"/>
    <w:rsid w:val="004E33D4"/>
    <w:rsid w:val="004E36FB"/>
    <w:rsid w:val="004E3F2E"/>
    <w:rsid w:val="004E5458"/>
    <w:rsid w:val="004E67C9"/>
    <w:rsid w:val="004E6D38"/>
    <w:rsid w:val="004E79A7"/>
    <w:rsid w:val="004E7A55"/>
    <w:rsid w:val="004F1AEA"/>
    <w:rsid w:val="004F1F6D"/>
    <w:rsid w:val="004F3EB5"/>
    <w:rsid w:val="004F53B0"/>
    <w:rsid w:val="004F55AE"/>
    <w:rsid w:val="004F5CA5"/>
    <w:rsid w:val="004F68F1"/>
    <w:rsid w:val="00500426"/>
    <w:rsid w:val="0050052A"/>
    <w:rsid w:val="00501003"/>
    <w:rsid w:val="00501A3E"/>
    <w:rsid w:val="00504E76"/>
    <w:rsid w:val="00504E99"/>
    <w:rsid w:val="00505D8E"/>
    <w:rsid w:val="005063D0"/>
    <w:rsid w:val="00506B33"/>
    <w:rsid w:val="00506CBD"/>
    <w:rsid w:val="00506D76"/>
    <w:rsid w:val="0050771F"/>
    <w:rsid w:val="00510444"/>
    <w:rsid w:val="0051073C"/>
    <w:rsid w:val="00511CAA"/>
    <w:rsid w:val="00512914"/>
    <w:rsid w:val="00514929"/>
    <w:rsid w:val="00514FE4"/>
    <w:rsid w:val="005155D2"/>
    <w:rsid w:val="005156B4"/>
    <w:rsid w:val="00515B9F"/>
    <w:rsid w:val="00516102"/>
    <w:rsid w:val="00516189"/>
    <w:rsid w:val="00516517"/>
    <w:rsid w:val="00520266"/>
    <w:rsid w:val="00520775"/>
    <w:rsid w:val="00520AFE"/>
    <w:rsid w:val="00520ED9"/>
    <w:rsid w:val="00521799"/>
    <w:rsid w:val="0052196E"/>
    <w:rsid w:val="005249BE"/>
    <w:rsid w:val="00524C1A"/>
    <w:rsid w:val="00526E5E"/>
    <w:rsid w:val="005273F7"/>
    <w:rsid w:val="005321BB"/>
    <w:rsid w:val="00532B61"/>
    <w:rsid w:val="005338E0"/>
    <w:rsid w:val="005347C1"/>
    <w:rsid w:val="00541460"/>
    <w:rsid w:val="00541740"/>
    <w:rsid w:val="0054174A"/>
    <w:rsid w:val="00542319"/>
    <w:rsid w:val="00542686"/>
    <w:rsid w:val="005437E2"/>
    <w:rsid w:val="00543C0E"/>
    <w:rsid w:val="005442B9"/>
    <w:rsid w:val="0054455E"/>
    <w:rsid w:val="0054461F"/>
    <w:rsid w:val="00546161"/>
    <w:rsid w:val="00546CB6"/>
    <w:rsid w:val="00547D69"/>
    <w:rsid w:val="00550081"/>
    <w:rsid w:val="00551A50"/>
    <w:rsid w:val="00551DA3"/>
    <w:rsid w:val="005530DA"/>
    <w:rsid w:val="00553D36"/>
    <w:rsid w:val="00554E12"/>
    <w:rsid w:val="00556B59"/>
    <w:rsid w:val="00556E51"/>
    <w:rsid w:val="00556FF1"/>
    <w:rsid w:val="00560738"/>
    <w:rsid w:val="00561B92"/>
    <w:rsid w:val="0056209F"/>
    <w:rsid w:val="0056279F"/>
    <w:rsid w:val="00566944"/>
    <w:rsid w:val="005673B6"/>
    <w:rsid w:val="00572A2C"/>
    <w:rsid w:val="00573512"/>
    <w:rsid w:val="00573F49"/>
    <w:rsid w:val="00574023"/>
    <w:rsid w:val="005749BE"/>
    <w:rsid w:val="005765E5"/>
    <w:rsid w:val="005810D0"/>
    <w:rsid w:val="0058240E"/>
    <w:rsid w:val="00583AD7"/>
    <w:rsid w:val="00584692"/>
    <w:rsid w:val="0058505E"/>
    <w:rsid w:val="00585D0C"/>
    <w:rsid w:val="00585F0A"/>
    <w:rsid w:val="005863F5"/>
    <w:rsid w:val="00587A56"/>
    <w:rsid w:val="00587CDF"/>
    <w:rsid w:val="00590113"/>
    <w:rsid w:val="00590BF8"/>
    <w:rsid w:val="00591075"/>
    <w:rsid w:val="00591262"/>
    <w:rsid w:val="00591876"/>
    <w:rsid w:val="00591947"/>
    <w:rsid w:val="005924B8"/>
    <w:rsid w:val="00593E3C"/>
    <w:rsid w:val="0059421B"/>
    <w:rsid w:val="00595622"/>
    <w:rsid w:val="00595D5F"/>
    <w:rsid w:val="0059623C"/>
    <w:rsid w:val="00596BEF"/>
    <w:rsid w:val="00597895"/>
    <w:rsid w:val="00597AAA"/>
    <w:rsid w:val="005A07C6"/>
    <w:rsid w:val="005A0FBC"/>
    <w:rsid w:val="005A16CE"/>
    <w:rsid w:val="005A1F74"/>
    <w:rsid w:val="005A2629"/>
    <w:rsid w:val="005A3C8B"/>
    <w:rsid w:val="005A4508"/>
    <w:rsid w:val="005A47C9"/>
    <w:rsid w:val="005A5780"/>
    <w:rsid w:val="005A58B3"/>
    <w:rsid w:val="005B0323"/>
    <w:rsid w:val="005B0362"/>
    <w:rsid w:val="005B05AE"/>
    <w:rsid w:val="005B2A58"/>
    <w:rsid w:val="005B32A0"/>
    <w:rsid w:val="005B42E0"/>
    <w:rsid w:val="005B4881"/>
    <w:rsid w:val="005B59FF"/>
    <w:rsid w:val="005B6482"/>
    <w:rsid w:val="005B6BA2"/>
    <w:rsid w:val="005C26EE"/>
    <w:rsid w:val="005C289E"/>
    <w:rsid w:val="005C36B9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489"/>
    <w:rsid w:val="005D67E9"/>
    <w:rsid w:val="005D6DA3"/>
    <w:rsid w:val="005E086C"/>
    <w:rsid w:val="005E1896"/>
    <w:rsid w:val="005E2449"/>
    <w:rsid w:val="005E2EF2"/>
    <w:rsid w:val="005E34A8"/>
    <w:rsid w:val="005E456C"/>
    <w:rsid w:val="005E617A"/>
    <w:rsid w:val="005E6CBE"/>
    <w:rsid w:val="005E706D"/>
    <w:rsid w:val="005E7DED"/>
    <w:rsid w:val="005F1C0E"/>
    <w:rsid w:val="005F2146"/>
    <w:rsid w:val="005F2F9E"/>
    <w:rsid w:val="005F31F6"/>
    <w:rsid w:val="005F327D"/>
    <w:rsid w:val="005F3585"/>
    <w:rsid w:val="005F40D0"/>
    <w:rsid w:val="005F6ECF"/>
    <w:rsid w:val="005F7326"/>
    <w:rsid w:val="006025A3"/>
    <w:rsid w:val="006033B1"/>
    <w:rsid w:val="006044BE"/>
    <w:rsid w:val="0060462A"/>
    <w:rsid w:val="006046F9"/>
    <w:rsid w:val="00604C5A"/>
    <w:rsid w:val="00605213"/>
    <w:rsid w:val="0060526B"/>
    <w:rsid w:val="0060567E"/>
    <w:rsid w:val="0060663E"/>
    <w:rsid w:val="00606C0E"/>
    <w:rsid w:val="00606C9C"/>
    <w:rsid w:val="00606F9C"/>
    <w:rsid w:val="00611658"/>
    <w:rsid w:val="00611BC6"/>
    <w:rsid w:val="00612617"/>
    <w:rsid w:val="00612A66"/>
    <w:rsid w:val="00613733"/>
    <w:rsid w:val="006153DF"/>
    <w:rsid w:val="00617B2B"/>
    <w:rsid w:val="00617FAD"/>
    <w:rsid w:val="00620952"/>
    <w:rsid w:val="00620C73"/>
    <w:rsid w:val="00621EFA"/>
    <w:rsid w:val="00622421"/>
    <w:rsid w:val="00622FFF"/>
    <w:rsid w:val="006237BF"/>
    <w:rsid w:val="00625D87"/>
    <w:rsid w:val="00626A28"/>
    <w:rsid w:val="00626B20"/>
    <w:rsid w:val="00626FA4"/>
    <w:rsid w:val="006306D7"/>
    <w:rsid w:val="00630C4C"/>
    <w:rsid w:val="00631833"/>
    <w:rsid w:val="00632557"/>
    <w:rsid w:val="00634D30"/>
    <w:rsid w:val="00635769"/>
    <w:rsid w:val="006416BF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CBB"/>
    <w:rsid w:val="006509F2"/>
    <w:rsid w:val="006512E2"/>
    <w:rsid w:val="00651879"/>
    <w:rsid w:val="0065192E"/>
    <w:rsid w:val="0065194B"/>
    <w:rsid w:val="00651ACB"/>
    <w:rsid w:val="00651D9B"/>
    <w:rsid w:val="006520FA"/>
    <w:rsid w:val="00652177"/>
    <w:rsid w:val="0065375C"/>
    <w:rsid w:val="006543E2"/>
    <w:rsid w:val="0065464D"/>
    <w:rsid w:val="00655D95"/>
    <w:rsid w:val="00657B29"/>
    <w:rsid w:val="00661FF3"/>
    <w:rsid w:val="00662007"/>
    <w:rsid w:val="00662994"/>
    <w:rsid w:val="00662A5E"/>
    <w:rsid w:val="00662B82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3516"/>
    <w:rsid w:val="00674596"/>
    <w:rsid w:val="00674DBB"/>
    <w:rsid w:val="00675512"/>
    <w:rsid w:val="00675A3F"/>
    <w:rsid w:val="00676FDB"/>
    <w:rsid w:val="006801F6"/>
    <w:rsid w:val="00681D06"/>
    <w:rsid w:val="0068219C"/>
    <w:rsid w:val="00683CAB"/>
    <w:rsid w:val="00684DED"/>
    <w:rsid w:val="00685365"/>
    <w:rsid w:val="0068566A"/>
    <w:rsid w:val="00685733"/>
    <w:rsid w:val="006864B2"/>
    <w:rsid w:val="00686506"/>
    <w:rsid w:val="0069022F"/>
    <w:rsid w:val="00690832"/>
    <w:rsid w:val="00691A3D"/>
    <w:rsid w:val="00694714"/>
    <w:rsid w:val="00694CF7"/>
    <w:rsid w:val="006A0AC3"/>
    <w:rsid w:val="006A13F0"/>
    <w:rsid w:val="006A25D0"/>
    <w:rsid w:val="006A311D"/>
    <w:rsid w:val="006A3206"/>
    <w:rsid w:val="006A40EB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6C"/>
    <w:rsid w:val="006B1987"/>
    <w:rsid w:val="006B4018"/>
    <w:rsid w:val="006B4189"/>
    <w:rsid w:val="006B436E"/>
    <w:rsid w:val="006B45AA"/>
    <w:rsid w:val="006B577B"/>
    <w:rsid w:val="006B6BD0"/>
    <w:rsid w:val="006C047D"/>
    <w:rsid w:val="006C0698"/>
    <w:rsid w:val="006C0A73"/>
    <w:rsid w:val="006C0D2D"/>
    <w:rsid w:val="006C11DB"/>
    <w:rsid w:val="006C3332"/>
    <w:rsid w:val="006C5998"/>
    <w:rsid w:val="006C59A8"/>
    <w:rsid w:val="006C7AF9"/>
    <w:rsid w:val="006C7E8D"/>
    <w:rsid w:val="006D0CD6"/>
    <w:rsid w:val="006D2A51"/>
    <w:rsid w:val="006D3A3F"/>
    <w:rsid w:val="006D3B87"/>
    <w:rsid w:val="006D3E7B"/>
    <w:rsid w:val="006D4548"/>
    <w:rsid w:val="006D4B54"/>
    <w:rsid w:val="006D5942"/>
    <w:rsid w:val="006D5AC5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1B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6F7CFC"/>
    <w:rsid w:val="007001AA"/>
    <w:rsid w:val="007019FB"/>
    <w:rsid w:val="00701F0C"/>
    <w:rsid w:val="007021E7"/>
    <w:rsid w:val="00702202"/>
    <w:rsid w:val="00702821"/>
    <w:rsid w:val="00704CC2"/>
    <w:rsid w:val="00706371"/>
    <w:rsid w:val="007100EF"/>
    <w:rsid w:val="00711CE9"/>
    <w:rsid w:val="00711FAD"/>
    <w:rsid w:val="00711FD5"/>
    <w:rsid w:val="00711FEA"/>
    <w:rsid w:val="0071230A"/>
    <w:rsid w:val="00712F76"/>
    <w:rsid w:val="007133AD"/>
    <w:rsid w:val="007145E9"/>
    <w:rsid w:val="00714C96"/>
    <w:rsid w:val="00714F5A"/>
    <w:rsid w:val="007167BD"/>
    <w:rsid w:val="00716979"/>
    <w:rsid w:val="0072114C"/>
    <w:rsid w:val="007236E5"/>
    <w:rsid w:val="00724230"/>
    <w:rsid w:val="0072651F"/>
    <w:rsid w:val="00726819"/>
    <w:rsid w:val="00726C8B"/>
    <w:rsid w:val="00727080"/>
    <w:rsid w:val="00727FC3"/>
    <w:rsid w:val="00730B34"/>
    <w:rsid w:val="007328C7"/>
    <w:rsid w:val="0073298E"/>
    <w:rsid w:val="00733B91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2050"/>
    <w:rsid w:val="00744D81"/>
    <w:rsid w:val="00745DFF"/>
    <w:rsid w:val="00746013"/>
    <w:rsid w:val="007467AD"/>
    <w:rsid w:val="00747382"/>
    <w:rsid w:val="00750454"/>
    <w:rsid w:val="007507B1"/>
    <w:rsid w:val="00750DE7"/>
    <w:rsid w:val="00752DDE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91D"/>
    <w:rsid w:val="00763E89"/>
    <w:rsid w:val="00765279"/>
    <w:rsid w:val="00765DC8"/>
    <w:rsid w:val="007662B5"/>
    <w:rsid w:val="00766E10"/>
    <w:rsid w:val="007701CF"/>
    <w:rsid w:val="00771219"/>
    <w:rsid w:val="00771860"/>
    <w:rsid w:val="00772411"/>
    <w:rsid w:val="00772BC2"/>
    <w:rsid w:val="00772BE8"/>
    <w:rsid w:val="00772F61"/>
    <w:rsid w:val="00773504"/>
    <w:rsid w:val="00774B8A"/>
    <w:rsid w:val="00774EA0"/>
    <w:rsid w:val="0077555C"/>
    <w:rsid w:val="00776B57"/>
    <w:rsid w:val="007808FE"/>
    <w:rsid w:val="007813C4"/>
    <w:rsid w:val="00781D2F"/>
    <w:rsid w:val="0078214C"/>
    <w:rsid w:val="00782416"/>
    <w:rsid w:val="0078481F"/>
    <w:rsid w:val="00786487"/>
    <w:rsid w:val="00790B65"/>
    <w:rsid w:val="007915B7"/>
    <w:rsid w:val="00792AFB"/>
    <w:rsid w:val="00792BA0"/>
    <w:rsid w:val="00792E14"/>
    <w:rsid w:val="00793736"/>
    <w:rsid w:val="007944E6"/>
    <w:rsid w:val="00795400"/>
    <w:rsid w:val="007957D5"/>
    <w:rsid w:val="007979FB"/>
    <w:rsid w:val="007A0217"/>
    <w:rsid w:val="007A10F0"/>
    <w:rsid w:val="007A3699"/>
    <w:rsid w:val="007A39F9"/>
    <w:rsid w:val="007A3CFB"/>
    <w:rsid w:val="007A6F89"/>
    <w:rsid w:val="007A705D"/>
    <w:rsid w:val="007A7DCC"/>
    <w:rsid w:val="007B065C"/>
    <w:rsid w:val="007B09C4"/>
    <w:rsid w:val="007B0E85"/>
    <w:rsid w:val="007B13A7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5EF"/>
    <w:rsid w:val="007C6A64"/>
    <w:rsid w:val="007D0DB6"/>
    <w:rsid w:val="007D1D37"/>
    <w:rsid w:val="007D1D4D"/>
    <w:rsid w:val="007D1F0A"/>
    <w:rsid w:val="007D2BD5"/>
    <w:rsid w:val="007D3CC9"/>
    <w:rsid w:val="007D3F6D"/>
    <w:rsid w:val="007D434B"/>
    <w:rsid w:val="007D4C13"/>
    <w:rsid w:val="007D5001"/>
    <w:rsid w:val="007E008B"/>
    <w:rsid w:val="007E1184"/>
    <w:rsid w:val="007E1D27"/>
    <w:rsid w:val="007E2F85"/>
    <w:rsid w:val="007E3A97"/>
    <w:rsid w:val="007E4682"/>
    <w:rsid w:val="007E469E"/>
    <w:rsid w:val="007E48A9"/>
    <w:rsid w:val="007E5548"/>
    <w:rsid w:val="007E5E05"/>
    <w:rsid w:val="007E6067"/>
    <w:rsid w:val="007E7032"/>
    <w:rsid w:val="007E7ED5"/>
    <w:rsid w:val="007F1B6D"/>
    <w:rsid w:val="007F22DF"/>
    <w:rsid w:val="007F2589"/>
    <w:rsid w:val="007F3753"/>
    <w:rsid w:val="007F48D2"/>
    <w:rsid w:val="007F53CF"/>
    <w:rsid w:val="007F6238"/>
    <w:rsid w:val="007F695B"/>
    <w:rsid w:val="00801958"/>
    <w:rsid w:val="008027F5"/>
    <w:rsid w:val="00802CB7"/>
    <w:rsid w:val="008038B2"/>
    <w:rsid w:val="00804621"/>
    <w:rsid w:val="00805E8A"/>
    <w:rsid w:val="0080743E"/>
    <w:rsid w:val="00810BDA"/>
    <w:rsid w:val="0081231A"/>
    <w:rsid w:val="00812651"/>
    <w:rsid w:val="00814721"/>
    <w:rsid w:val="00816177"/>
    <w:rsid w:val="0081632F"/>
    <w:rsid w:val="00816CBE"/>
    <w:rsid w:val="0081736B"/>
    <w:rsid w:val="00817AA6"/>
    <w:rsid w:val="00817F17"/>
    <w:rsid w:val="00820361"/>
    <w:rsid w:val="00820D88"/>
    <w:rsid w:val="00820EA3"/>
    <w:rsid w:val="008219B0"/>
    <w:rsid w:val="008221B7"/>
    <w:rsid w:val="00823D6F"/>
    <w:rsid w:val="008240D6"/>
    <w:rsid w:val="008255AF"/>
    <w:rsid w:val="00826BE2"/>
    <w:rsid w:val="00830A6F"/>
    <w:rsid w:val="008318E5"/>
    <w:rsid w:val="008324EF"/>
    <w:rsid w:val="00832F68"/>
    <w:rsid w:val="008346AF"/>
    <w:rsid w:val="00834745"/>
    <w:rsid w:val="00834963"/>
    <w:rsid w:val="00834E9B"/>
    <w:rsid w:val="00836321"/>
    <w:rsid w:val="00837A91"/>
    <w:rsid w:val="00837DCE"/>
    <w:rsid w:val="00837F44"/>
    <w:rsid w:val="0084019A"/>
    <w:rsid w:val="008403A9"/>
    <w:rsid w:val="0084347D"/>
    <w:rsid w:val="00844776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395"/>
    <w:rsid w:val="00855D63"/>
    <w:rsid w:val="00855F42"/>
    <w:rsid w:val="00856115"/>
    <w:rsid w:val="00860407"/>
    <w:rsid w:val="008608DE"/>
    <w:rsid w:val="00860A17"/>
    <w:rsid w:val="00861603"/>
    <w:rsid w:val="00861C23"/>
    <w:rsid w:val="00861D86"/>
    <w:rsid w:val="00862BB9"/>
    <w:rsid w:val="00863054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77AB7"/>
    <w:rsid w:val="0088129A"/>
    <w:rsid w:val="00882323"/>
    <w:rsid w:val="008827BC"/>
    <w:rsid w:val="0088322F"/>
    <w:rsid w:val="008834F2"/>
    <w:rsid w:val="00883658"/>
    <w:rsid w:val="00883A39"/>
    <w:rsid w:val="00883F17"/>
    <w:rsid w:val="008844D7"/>
    <w:rsid w:val="00884590"/>
    <w:rsid w:val="0088469F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3F75"/>
    <w:rsid w:val="00894D91"/>
    <w:rsid w:val="00895699"/>
    <w:rsid w:val="008961D8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549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404"/>
    <w:rsid w:val="008C552D"/>
    <w:rsid w:val="008C5A61"/>
    <w:rsid w:val="008C6577"/>
    <w:rsid w:val="008C759A"/>
    <w:rsid w:val="008D1482"/>
    <w:rsid w:val="008D4339"/>
    <w:rsid w:val="008D433F"/>
    <w:rsid w:val="008D51B9"/>
    <w:rsid w:val="008D53EE"/>
    <w:rsid w:val="008D5508"/>
    <w:rsid w:val="008D5A63"/>
    <w:rsid w:val="008D5B80"/>
    <w:rsid w:val="008D6223"/>
    <w:rsid w:val="008D622A"/>
    <w:rsid w:val="008D6E86"/>
    <w:rsid w:val="008D7548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4D8D"/>
    <w:rsid w:val="008E5A49"/>
    <w:rsid w:val="008E69E6"/>
    <w:rsid w:val="008E7DE8"/>
    <w:rsid w:val="008F029C"/>
    <w:rsid w:val="008F1683"/>
    <w:rsid w:val="008F1AFE"/>
    <w:rsid w:val="008F24FB"/>
    <w:rsid w:val="008F4077"/>
    <w:rsid w:val="008F44AF"/>
    <w:rsid w:val="008F5680"/>
    <w:rsid w:val="008F7010"/>
    <w:rsid w:val="008F7B92"/>
    <w:rsid w:val="008F7E30"/>
    <w:rsid w:val="00901A06"/>
    <w:rsid w:val="009026FC"/>
    <w:rsid w:val="00902AA8"/>
    <w:rsid w:val="009037A0"/>
    <w:rsid w:val="00904A8C"/>
    <w:rsid w:val="00905111"/>
    <w:rsid w:val="0090572C"/>
    <w:rsid w:val="00906E8B"/>
    <w:rsid w:val="00907169"/>
    <w:rsid w:val="0091066B"/>
    <w:rsid w:val="00910678"/>
    <w:rsid w:val="00912914"/>
    <w:rsid w:val="00913FC4"/>
    <w:rsid w:val="0091483B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0E5"/>
    <w:rsid w:val="0092557E"/>
    <w:rsid w:val="0092643F"/>
    <w:rsid w:val="00926814"/>
    <w:rsid w:val="0092726B"/>
    <w:rsid w:val="009277DD"/>
    <w:rsid w:val="00930737"/>
    <w:rsid w:val="009327BB"/>
    <w:rsid w:val="00932B1F"/>
    <w:rsid w:val="00934033"/>
    <w:rsid w:val="00935E26"/>
    <w:rsid w:val="00935E4C"/>
    <w:rsid w:val="0093663A"/>
    <w:rsid w:val="009366EF"/>
    <w:rsid w:val="009409B3"/>
    <w:rsid w:val="009410D2"/>
    <w:rsid w:val="00942056"/>
    <w:rsid w:val="0094218C"/>
    <w:rsid w:val="009424C1"/>
    <w:rsid w:val="00942978"/>
    <w:rsid w:val="00943096"/>
    <w:rsid w:val="0094322B"/>
    <w:rsid w:val="009433CB"/>
    <w:rsid w:val="00944C64"/>
    <w:rsid w:val="0094531F"/>
    <w:rsid w:val="009468C2"/>
    <w:rsid w:val="00946F33"/>
    <w:rsid w:val="00947B8B"/>
    <w:rsid w:val="00950694"/>
    <w:rsid w:val="00950E4A"/>
    <w:rsid w:val="009526A9"/>
    <w:rsid w:val="009530BB"/>
    <w:rsid w:val="0095318A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2D6"/>
    <w:rsid w:val="0097552C"/>
    <w:rsid w:val="009769D5"/>
    <w:rsid w:val="009778FA"/>
    <w:rsid w:val="00977D4C"/>
    <w:rsid w:val="00977E52"/>
    <w:rsid w:val="00980888"/>
    <w:rsid w:val="0098123F"/>
    <w:rsid w:val="00981E63"/>
    <w:rsid w:val="0098233F"/>
    <w:rsid w:val="00982746"/>
    <w:rsid w:val="009832F3"/>
    <w:rsid w:val="009838D6"/>
    <w:rsid w:val="00983B8D"/>
    <w:rsid w:val="00983E0E"/>
    <w:rsid w:val="009845AF"/>
    <w:rsid w:val="00985A6B"/>
    <w:rsid w:val="00986E3E"/>
    <w:rsid w:val="00987498"/>
    <w:rsid w:val="00987966"/>
    <w:rsid w:val="00987C9B"/>
    <w:rsid w:val="00990027"/>
    <w:rsid w:val="0099293C"/>
    <w:rsid w:val="00992C81"/>
    <w:rsid w:val="00992E5B"/>
    <w:rsid w:val="0099539D"/>
    <w:rsid w:val="0099574D"/>
    <w:rsid w:val="009957EF"/>
    <w:rsid w:val="0099633C"/>
    <w:rsid w:val="00996665"/>
    <w:rsid w:val="009A0250"/>
    <w:rsid w:val="009A0399"/>
    <w:rsid w:val="009A0542"/>
    <w:rsid w:val="009A0C31"/>
    <w:rsid w:val="009A22C7"/>
    <w:rsid w:val="009A5129"/>
    <w:rsid w:val="009A5918"/>
    <w:rsid w:val="009A5A7B"/>
    <w:rsid w:val="009A5B3A"/>
    <w:rsid w:val="009A5BAD"/>
    <w:rsid w:val="009A6208"/>
    <w:rsid w:val="009A771D"/>
    <w:rsid w:val="009B4F83"/>
    <w:rsid w:val="009B5374"/>
    <w:rsid w:val="009B58AB"/>
    <w:rsid w:val="009B5D0D"/>
    <w:rsid w:val="009B69F5"/>
    <w:rsid w:val="009B7AA8"/>
    <w:rsid w:val="009B7F41"/>
    <w:rsid w:val="009C02DD"/>
    <w:rsid w:val="009C0793"/>
    <w:rsid w:val="009C1576"/>
    <w:rsid w:val="009C20E6"/>
    <w:rsid w:val="009C3388"/>
    <w:rsid w:val="009C34C9"/>
    <w:rsid w:val="009C374E"/>
    <w:rsid w:val="009C4D47"/>
    <w:rsid w:val="009C65BA"/>
    <w:rsid w:val="009C6A77"/>
    <w:rsid w:val="009C6C80"/>
    <w:rsid w:val="009C750A"/>
    <w:rsid w:val="009D0DA1"/>
    <w:rsid w:val="009D15D1"/>
    <w:rsid w:val="009D3961"/>
    <w:rsid w:val="009D3ED0"/>
    <w:rsid w:val="009D52D7"/>
    <w:rsid w:val="009D6493"/>
    <w:rsid w:val="009D6D65"/>
    <w:rsid w:val="009D6E2B"/>
    <w:rsid w:val="009E074E"/>
    <w:rsid w:val="009E164F"/>
    <w:rsid w:val="009E1ABD"/>
    <w:rsid w:val="009E263F"/>
    <w:rsid w:val="009E3D43"/>
    <w:rsid w:val="009E40F2"/>
    <w:rsid w:val="009E49AA"/>
    <w:rsid w:val="009E4AEC"/>
    <w:rsid w:val="009E5EF3"/>
    <w:rsid w:val="009E6ABB"/>
    <w:rsid w:val="009E6C7D"/>
    <w:rsid w:val="009F02E4"/>
    <w:rsid w:val="009F3963"/>
    <w:rsid w:val="009F39F9"/>
    <w:rsid w:val="009F4313"/>
    <w:rsid w:val="009F575B"/>
    <w:rsid w:val="009F5B5B"/>
    <w:rsid w:val="009F601D"/>
    <w:rsid w:val="009F6035"/>
    <w:rsid w:val="00A01272"/>
    <w:rsid w:val="00A0358B"/>
    <w:rsid w:val="00A03DE4"/>
    <w:rsid w:val="00A03F57"/>
    <w:rsid w:val="00A0505E"/>
    <w:rsid w:val="00A0659F"/>
    <w:rsid w:val="00A07894"/>
    <w:rsid w:val="00A1072B"/>
    <w:rsid w:val="00A11DFA"/>
    <w:rsid w:val="00A122C0"/>
    <w:rsid w:val="00A130B3"/>
    <w:rsid w:val="00A1645B"/>
    <w:rsid w:val="00A16813"/>
    <w:rsid w:val="00A175F9"/>
    <w:rsid w:val="00A20A5C"/>
    <w:rsid w:val="00A214E0"/>
    <w:rsid w:val="00A215A1"/>
    <w:rsid w:val="00A22C38"/>
    <w:rsid w:val="00A23F20"/>
    <w:rsid w:val="00A24F46"/>
    <w:rsid w:val="00A25284"/>
    <w:rsid w:val="00A269C8"/>
    <w:rsid w:val="00A26BB0"/>
    <w:rsid w:val="00A26C9B"/>
    <w:rsid w:val="00A26DA1"/>
    <w:rsid w:val="00A311C6"/>
    <w:rsid w:val="00A32155"/>
    <w:rsid w:val="00A322A0"/>
    <w:rsid w:val="00A326A3"/>
    <w:rsid w:val="00A32C2C"/>
    <w:rsid w:val="00A33395"/>
    <w:rsid w:val="00A35569"/>
    <w:rsid w:val="00A36495"/>
    <w:rsid w:val="00A41071"/>
    <w:rsid w:val="00A41D5A"/>
    <w:rsid w:val="00A433A2"/>
    <w:rsid w:val="00A439AA"/>
    <w:rsid w:val="00A439BC"/>
    <w:rsid w:val="00A4421C"/>
    <w:rsid w:val="00A4495D"/>
    <w:rsid w:val="00A459AA"/>
    <w:rsid w:val="00A45C05"/>
    <w:rsid w:val="00A45D37"/>
    <w:rsid w:val="00A476D6"/>
    <w:rsid w:val="00A50C2C"/>
    <w:rsid w:val="00A50C61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2D7"/>
    <w:rsid w:val="00A623D4"/>
    <w:rsid w:val="00A63BF7"/>
    <w:rsid w:val="00A63D13"/>
    <w:rsid w:val="00A64EC8"/>
    <w:rsid w:val="00A65293"/>
    <w:rsid w:val="00A6569E"/>
    <w:rsid w:val="00A658D2"/>
    <w:rsid w:val="00A65BF5"/>
    <w:rsid w:val="00A65C42"/>
    <w:rsid w:val="00A67909"/>
    <w:rsid w:val="00A70728"/>
    <w:rsid w:val="00A70B9F"/>
    <w:rsid w:val="00A7262E"/>
    <w:rsid w:val="00A72781"/>
    <w:rsid w:val="00A728FD"/>
    <w:rsid w:val="00A72FFA"/>
    <w:rsid w:val="00A75A55"/>
    <w:rsid w:val="00A75E8B"/>
    <w:rsid w:val="00A7686D"/>
    <w:rsid w:val="00A76CD7"/>
    <w:rsid w:val="00A7700C"/>
    <w:rsid w:val="00A7773C"/>
    <w:rsid w:val="00A8042B"/>
    <w:rsid w:val="00A81E17"/>
    <w:rsid w:val="00A82359"/>
    <w:rsid w:val="00A85184"/>
    <w:rsid w:val="00A872D5"/>
    <w:rsid w:val="00A87A36"/>
    <w:rsid w:val="00A90DD7"/>
    <w:rsid w:val="00A918E2"/>
    <w:rsid w:val="00A9254F"/>
    <w:rsid w:val="00A92ACE"/>
    <w:rsid w:val="00A92EAE"/>
    <w:rsid w:val="00A93112"/>
    <w:rsid w:val="00A93D75"/>
    <w:rsid w:val="00A96031"/>
    <w:rsid w:val="00A979F0"/>
    <w:rsid w:val="00AA1159"/>
    <w:rsid w:val="00AA1283"/>
    <w:rsid w:val="00AA1C75"/>
    <w:rsid w:val="00AA47FD"/>
    <w:rsid w:val="00AB01A3"/>
    <w:rsid w:val="00AB1497"/>
    <w:rsid w:val="00AB1657"/>
    <w:rsid w:val="00AB1AED"/>
    <w:rsid w:val="00AB1ED0"/>
    <w:rsid w:val="00AB2275"/>
    <w:rsid w:val="00AB2284"/>
    <w:rsid w:val="00AB2324"/>
    <w:rsid w:val="00AB260F"/>
    <w:rsid w:val="00AB3161"/>
    <w:rsid w:val="00AB434D"/>
    <w:rsid w:val="00AB4F54"/>
    <w:rsid w:val="00AB4FC0"/>
    <w:rsid w:val="00AB504D"/>
    <w:rsid w:val="00AB506C"/>
    <w:rsid w:val="00AB6496"/>
    <w:rsid w:val="00AC1D9F"/>
    <w:rsid w:val="00AC29AA"/>
    <w:rsid w:val="00AC3111"/>
    <w:rsid w:val="00AC3695"/>
    <w:rsid w:val="00AC3942"/>
    <w:rsid w:val="00AC57AB"/>
    <w:rsid w:val="00AC651D"/>
    <w:rsid w:val="00AC674A"/>
    <w:rsid w:val="00AC7CA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1FC"/>
    <w:rsid w:val="00AE2CB3"/>
    <w:rsid w:val="00AE306B"/>
    <w:rsid w:val="00AE363A"/>
    <w:rsid w:val="00AE3803"/>
    <w:rsid w:val="00AE3D32"/>
    <w:rsid w:val="00AE41AA"/>
    <w:rsid w:val="00AE44A3"/>
    <w:rsid w:val="00AE4B71"/>
    <w:rsid w:val="00AE4CD6"/>
    <w:rsid w:val="00AE636F"/>
    <w:rsid w:val="00AE67FE"/>
    <w:rsid w:val="00AE7199"/>
    <w:rsid w:val="00AF0101"/>
    <w:rsid w:val="00AF0C78"/>
    <w:rsid w:val="00AF1934"/>
    <w:rsid w:val="00AF1FF7"/>
    <w:rsid w:val="00AF396E"/>
    <w:rsid w:val="00AF54C7"/>
    <w:rsid w:val="00AF567A"/>
    <w:rsid w:val="00AF743E"/>
    <w:rsid w:val="00AF7832"/>
    <w:rsid w:val="00B00D94"/>
    <w:rsid w:val="00B0178E"/>
    <w:rsid w:val="00B01AD7"/>
    <w:rsid w:val="00B02AA5"/>
    <w:rsid w:val="00B02D29"/>
    <w:rsid w:val="00B04B13"/>
    <w:rsid w:val="00B04FD3"/>
    <w:rsid w:val="00B05925"/>
    <w:rsid w:val="00B0620A"/>
    <w:rsid w:val="00B06DA9"/>
    <w:rsid w:val="00B10DE9"/>
    <w:rsid w:val="00B11619"/>
    <w:rsid w:val="00B12553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0CC8"/>
    <w:rsid w:val="00B20E22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28AD"/>
    <w:rsid w:val="00B43385"/>
    <w:rsid w:val="00B438FF"/>
    <w:rsid w:val="00B43AE8"/>
    <w:rsid w:val="00B4551D"/>
    <w:rsid w:val="00B46AD7"/>
    <w:rsid w:val="00B500C0"/>
    <w:rsid w:val="00B50291"/>
    <w:rsid w:val="00B529E1"/>
    <w:rsid w:val="00B53CA3"/>
    <w:rsid w:val="00B5594E"/>
    <w:rsid w:val="00B56F3A"/>
    <w:rsid w:val="00B57B18"/>
    <w:rsid w:val="00B600C1"/>
    <w:rsid w:val="00B618DE"/>
    <w:rsid w:val="00B61BD5"/>
    <w:rsid w:val="00B626C8"/>
    <w:rsid w:val="00B62D96"/>
    <w:rsid w:val="00B6300F"/>
    <w:rsid w:val="00B63E1F"/>
    <w:rsid w:val="00B64A56"/>
    <w:rsid w:val="00B65A8B"/>
    <w:rsid w:val="00B65BAE"/>
    <w:rsid w:val="00B65CA9"/>
    <w:rsid w:val="00B66109"/>
    <w:rsid w:val="00B66600"/>
    <w:rsid w:val="00B678D4"/>
    <w:rsid w:val="00B67B5B"/>
    <w:rsid w:val="00B67C54"/>
    <w:rsid w:val="00B70AB4"/>
    <w:rsid w:val="00B70AD7"/>
    <w:rsid w:val="00B72012"/>
    <w:rsid w:val="00B7326F"/>
    <w:rsid w:val="00B73BA5"/>
    <w:rsid w:val="00B74CC7"/>
    <w:rsid w:val="00B76103"/>
    <w:rsid w:val="00B76918"/>
    <w:rsid w:val="00B82DAA"/>
    <w:rsid w:val="00B82F38"/>
    <w:rsid w:val="00B83665"/>
    <w:rsid w:val="00B840C8"/>
    <w:rsid w:val="00B85247"/>
    <w:rsid w:val="00B85B65"/>
    <w:rsid w:val="00B85D9B"/>
    <w:rsid w:val="00B90AA8"/>
    <w:rsid w:val="00B92518"/>
    <w:rsid w:val="00B934CB"/>
    <w:rsid w:val="00B95825"/>
    <w:rsid w:val="00B97033"/>
    <w:rsid w:val="00B97343"/>
    <w:rsid w:val="00B97419"/>
    <w:rsid w:val="00B97707"/>
    <w:rsid w:val="00B97D94"/>
    <w:rsid w:val="00BA034F"/>
    <w:rsid w:val="00BA0670"/>
    <w:rsid w:val="00BA0801"/>
    <w:rsid w:val="00BA0F2D"/>
    <w:rsid w:val="00BA2BC9"/>
    <w:rsid w:val="00BA4DE8"/>
    <w:rsid w:val="00BA5BF2"/>
    <w:rsid w:val="00BA5C52"/>
    <w:rsid w:val="00BA6803"/>
    <w:rsid w:val="00BA7B10"/>
    <w:rsid w:val="00BB0ADA"/>
    <w:rsid w:val="00BB0E28"/>
    <w:rsid w:val="00BB1FBC"/>
    <w:rsid w:val="00BB22F8"/>
    <w:rsid w:val="00BB255D"/>
    <w:rsid w:val="00BB3744"/>
    <w:rsid w:val="00BB46EA"/>
    <w:rsid w:val="00BB4FC8"/>
    <w:rsid w:val="00BB5EFC"/>
    <w:rsid w:val="00BB60A1"/>
    <w:rsid w:val="00BC06E0"/>
    <w:rsid w:val="00BC0F38"/>
    <w:rsid w:val="00BC1064"/>
    <w:rsid w:val="00BC10C6"/>
    <w:rsid w:val="00BC1BC7"/>
    <w:rsid w:val="00BC29B4"/>
    <w:rsid w:val="00BC3811"/>
    <w:rsid w:val="00BC4086"/>
    <w:rsid w:val="00BD25F9"/>
    <w:rsid w:val="00BD362A"/>
    <w:rsid w:val="00BD4D4D"/>
    <w:rsid w:val="00BD52C7"/>
    <w:rsid w:val="00BD55B5"/>
    <w:rsid w:val="00BD7534"/>
    <w:rsid w:val="00BD7DE5"/>
    <w:rsid w:val="00BD7DEE"/>
    <w:rsid w:val="00BE079E"/>
    <w:rsid w:val="00BE0CA3"/>
    <w:rsid w:val="00BE0E05"/>
    <w:rsid w:val="00BE15EA"/>
    <w:rsid w:val="00BE22BB"/>
    <w:rsid w:val="00BE24B9"/>
    <w:rsid w:val="00BE4FF1"/>
    <w:rsid w:val="00BE5465"/>
    <w:rsid w:val="00BE5BD7"/>
    <w:rsid w:val="00BE659F"/>
    <w:rsid w:val="00BE6BAF"/>
    <w:rsid w:val="00BF00C1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0E4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1B38"/>
    <w:rsid w:val="00C02F3F"/>
    <w:rsid w:val="00C042A4"/>
    <w:rsid w:val="00C045FE"/>
    <w:rsid w:val="00C06338"/>
    <w:rsid w:val="00C069E3"/>
    <w:rsid w:val="00C06EFD"/>
    <w:rsid w:val="00C104E1"/>
    <w:rsid w:val="00C12B92"/>
    <w:rsid w:val="00C13F65"/>
    <w:rsid w:val="00C14662"/>
    <w:rsid w:val="00C14FB7"/>
    <w:rsid w:val="00C1576C"/>
    <w:rsid w:val="00C15FFF"/>
    <w:rsid w:val="00C163BE"/>
    <w:rsid w:val="00C1694F"/>
    <w:rsid w:val="00C17138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37C22"/>
    <w:rsid w:val="00C405AC"/>
    <w:rsid w:val="00C41547"/>
    <w:rsid w:val="00C4190D"/>
    <w:rsid w:val="00C421C5"/>
    <w:rsid w:val="00C42435"/>
    <w:rsid w:val="00C430EA"/>
    <w:rsid w:val="00C43AA6"/>
    <w:rsid w:val="00C4575D"/>
    <w:rsid w:val="00C45C0D"/>
    <w:rsid w:val="00C45C9D"/>
    <w:rsid w:val="00C45FA4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2F59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4865"/>
    <w:rsid w:val="00C67E09"/>
    <w:rsid w:val="00C723AA"/>
    <w:rsid w:val="00C7355F"/>
    <w:rsid w:val="00C74A13"/>
    <w:rsid w:val="00C75B51"/>
    <w:rsid w:val="00C75D80"/>
    <w:rsid w:val="00C76085"/>
    <w:rsid w:val="00C76182"/>
    <w:rsid w:val="00C80F09"/>
    <w:rsid w:val="00C81868"/>
    <w:rsid w:val="00C81B29"/>
    <w:rsid w:val="00C83737"/>
    <w:rsid w:val="00C83DD3"/>
    <w:rsid w:val="00C84437"/>
    <w:rsid w:val="00C85044"/>
    <w:rsid w:val="00C86C01"/>
    <w:rsid w:val="00C86F3D"/>
    <w:rsid w:val="00C876C3"/>
    <w:rsid w:val="00C9616E"/>
    <w:rsid w:val="00C96C41"/>
    <w:rsid w:val="00C976C4"/>
    <w:rsid w:val="00C97809"/>
    <w:rsid w:val="00CA006D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4CF4"/>
    <w:rsid w:val="00CB69C1"/>
    <w:rsid w:val="00CB6A2D"/>
    <w:rsid w:val="00CB7F2C"/>
    <w:rsid w:val="00CC0445"/>
    <w:rsid w:val="00CC10B2"/>
    <w:rsid w:val="00CC21C9"/>
    <w:rsid w:val="00CC454D"/>
    <w:rsid w:val="00CC4ACD"/>
    <w:rsid w:val="00CC4DC0"/>
    <w:rsid w:val="00CC553E"/>
    <w:rsid w:val="00CC5B7B"/>
    <w:rsid w:val="00CC61CF"/>
    <w:rsid w:val="00CD032A"/>
    <w:rsid w:val="00CD05AB"/>
    <w:rsid w:val="00CD2B19"/>
    <w:rsid w:val="00CD318D"/>
    <w:rsid w:val="00CD4913"/>
    <w:rsid w:val="00CD4F9B"/>
    <w:rsid w:val="00CD538B"/>
    <w:rsid w:val="00CD5A70"/>
    <w:rsid w:val="00CD75E2"/>
    <w:rsid w:val="00CD7D5B"/>
    <w:rsid w:val="00CE0540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1B72"/>
    <w:rsid w:val="00CF2179"/>
    <w:rsid w:val="00CF26A7"/>
    <w:rsid w:val="00CF3B86"/>
    <w:rsid w:val="00CF43A3"/>
    <w:rsid w:val="00CF46EE"/>
    <w:rsid w:val="00CF6388"/>
    <w:rsid w:val="00CF7EEC"/>
    <w:rsid w:val="00D02038"/>
    <w:rsid w:val="00D02880"/>
    <w:rsid w:val="00D02B1D"/>
    <w:rsid w:val="00D03261"/>
    <w:rsid w:val="00D0420F"/>
    <w:rsid w:val="00D04498"/>
    <w:rsid w:val="00D04CF2"/>
    <w:rsid w:val="00D05618"/>
    <w:rsid w:val="00D063D5"/>
    <w:rsid w:val="00D065A5"/>
    <w:rsid w:val="00D10E55"/>
    <w:rsid w:val="00D10E5D"/>
    <w:rsid w:val="00D12654"/>
    <w:rsid w:val="00D129B9"/>
    <w:rsid w:val="00D12B69"/>
    <w:rsid w:val="00D12F5F"/>
    <w:rsid w:val="00D13024"/>
    <w:rsid w:val="00D132C7"/>
    <w:rsid w:val="00D13457"/>
    <w:rsid w:val="00D1544A"/>
    <w:rsid w:val="00D159FB"/>
    <w:rsid w:val="00D16434"/>
    <w:rsid w:val="00D17248"/>
    <w:rsid w:val="00D1771C"/>
    <w:rsid w:val="00D2140E"/>
    <w:rsid w:val="00D22A92"/>
    <w:rsid w:val="00D237CD"/>
    <w:rsid w:val="00D23EB0"/>
    <w:rsid w:val="00D24E17"/>
    <w:rsid w:val="00D252AC"/>
    <w:rsid w:val="00D25329"/>
    <w:rsid w:val="00D25D44"/>
    <w:rsid w:val="00D263B0"/>
    <w:rsid w:val="00D26651"/>
    <w:rsid w:val="00D2761C"/>
    <w:rsid w:val="00D3107B"/>
    <w:rsid w:val="00D3186C"/>
    <w:rsid w:val="00D31C1B"/>
    <w:rsid w:val="00D31CD0"/>
    <w:rsid w:val="00D31DA2"/>
    <w:rsid w:val="00D326E0"/>
    <w:rsid w:val="00D330D3"/>
    <w:rsid w:val="00D33192"/>
    <w:rsid w:val="00D33911"/>
    <w:rsid w:val="00D344A1"/>
    <w:rsid w:val="00D34C0E"/>
    <w:rsid w:val="00D36E2D"/>
    <w:rsid w:val="00D370D4"/>
    <w:rsid w:val="00D37145"/>
    <w:rsid w:val="00D37C92"/>
    <w:rsid w:val="00D41E16"/>
    <w:rsid w:val="00D420CE"/>
    <w:rsid w:val="00D4275E"/>
    <w:rsid w:val="00D43689"/>
    <w:rsid w:val="00D43E27"/>
    <w:rsid w:val="00D44E0C"/>
    <w:rsid w:val="00D455B9"/>
    <w:rsid w:val="00D457BC"/>
    <w:rsid w:val="00D4665E"/>
    <w:rsid w:val="00D46861"/>
    <w:rsid w:val="00D46E8B"/>
    <w:rsid w:val="00D4764E"/>
    <w:rsid w:val="00D52360"/>
    <w:rsid w:val="00D5281A"/>
    <w:rsid w:val="00D559DD"/>
    <w:rsid w:val="00D56227"/>
    <w:rsid w:val="00D56C34"/>
    <w:rsid w:val="00D57186"/>
    <w:rsid w:val="00D57232"/>
    <w:rsid w:val="00D577BC"/>
    <w:rsid w:val="00D62ACE"/>
    <w:rsid w:val="00D63D50"/>
    <w:rsid w:val="00D66B74"/>
    <w:rsid w:val="00D67030"/>
    <w:rsid w:val="00D67F51"/>
    <w:rsid w:val="00D717A4"/>
    <w:rsid w:val="00D71CE7"/>
    <w:rsid w:val="00D729C4"/>
    <w:rsid w:val="00D73929"/>
    <w:rsid w:val="00D73A2C"/>
    <w:rsid w:val="00D73EE7"/>
    <w:rsid w:val="00D745AB"/>
    <w:rsid w:val="00D745BE"/>
    <w:rsid w:val="00D75558"/>
    <w:rsid w:val="00D759E6"/>
    <w:rsid w:val="00D760E6"/>
    <w:rsid w:val="00D76971"/>
    <w:rsid w:val="00D76D1E"/>
    <w:rsid w:val="00D76DE6"/>
    <w:rsid w:val="00D77287"/>
    <w:rsid w:val="00D779AD"/>
    <w:rsid w:val="00D809BF"/>
    <w:rsid w:val="00D83947"/>
    <w:rsid w:val="00D83AB5"/>
    <w:rsid w:val="00D83C67"/>
    <w:rsid w:val="00D83E2A"/>
    <w:rsid w:val="00D8426D"/>
    <w:rsid w:val="00D85140"/>
    <w:rsid w:val="00D8560E"/>
    <w:rsid w:val="00D857A2"/>
    <w:rsid w:val="00D86017"/>
    <w:rsid w:val="00D86545"/>
    <w:rsid w:val="00D87225"/>
    <w:rsid w:val="00D876AE"/>
    <w:rsid w:val="00D90975"/>
    <w:rsid w:val="00D9133B"/>
    <w:rsid w:val="00D9179C"/>
    <w:rsid w:val="00D91CD2"/>
    <w:rsid w:val="00D92418"/>
    <w:rsid w:val="00D925FF"/>
    <w:rsid w:val="00D92B35"/>
    <w:rsid w:val="00D93258"/>
    <w:rsid w:val="00D972E5"/>
    <w:rsid w:val="00D97968"/>
    <w:rsid w:val="00DA1206"/>
    <w:rsid w:val="00DA2070"/>
    <w:rsid w:val="00DA498A"/>
    <w:rsid w:val="00DA4B1D"/>
    <w:rsid w:val="00DA5C6F"/>
    <w:rsid w:val="00DA63E9"/>
    <w:rsid w:val="00DA7264"/>
    <w:rsid w:val="00DB0F98"/>
    <w:rsid w:val="00DB1F3B"/>
    <w:rsid w:val="00DB2646"/>
    <w:rsid w:val="00DB2783"/>
    <w:rsid w:val="00DB306A"/>
    <w:rsid w:val="00DB364B"/>
    <w:rsid w:val="00DB40E9"/>
    <w:rsid w:val="00DB4768"/>
    <w:rsid w:val="00DB4C2F"/>
    <w:rsid w:val="00DB58E6"/>
    <w:rsid w:val="00DB6933"/>
    <w:rsid w:val="00DB6BCD"/>
    <w:rsid w:val="00DC6C4F"/>
    <w:rsid w:val="00DC6FF4"/>
    <w:rsid w:val="00DD0DF5"/>
    <w:rsid w:val="00DD31D4"/>
    <w:rsid w:val="00DD3DAD"/>
    <w:rsid w:val="00DD3DE7"/>
    <w:rsid w:val="00DD4A3C"/>
    <w:rsid w:val="00DD585B"/>
    <w:rsid w:val="00DD6625"/>
    <w:rsid w:val="00DE332A"/>
    <w:rsid w:val="00DE3875"/>
    <w:rsid w:val="00DE3898"/>
    <w:rsid w:val="00DE3C86"/>
    <w:rsid w:val="00DE477F"/>
    <w:rsid w:val="00DE4BA2"/>
    <w:rsid w:val="00DE4D15"/>
    <w:rsid w:val="00DE6295"/>
    <w:rsid w:val="00DF105B"/>
    <w:rsid w:val="00DF1F2E"/>
    <w:rsid w:val="00DF2663"/>
    <w:rsid w:val="00DF2EE4"/>
    <w:rsid w:val="00DF3EFF"/>
    <w:rsid w:val="00DF4471"/>
    <w:rsid w:val="00DF5549"/>
    <w:rsid w:val="00DF563E"/>
    <w:rsid w:val="00DF5A3F"/>
    <w:rsid w:val="00DF6144"/>
    <w:rsid w:val="00DF675B"/>
    <w:rsid w:val="00E02A98"/>
    <w:rsid w:val="00E02AE2"/>
    <w:rsid w:val="00E0348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9BA"/>
    <w:rsid w:val="00E17A59"/>
    <w:rsid w:val="00E203D0"/>
    <w:rsid w:val="00E2359D"/>
    <w:rsid w:val="00E23A74"/>
    <w:rsid w:val="00E24D92"/>
    <w:rsid w:val="00E25DD9"/>
    <w:rsid w:val="00E26BEA"/>
    <w:rsid w:val="00E3055A"/>
    <w:rsid w:val="00E31334"/>
    <w:rsid w:val="00E31BD5"/>
    <w:rsid w:val="00E31D7F"/>
    <w:rsid w:val="00E32EFF"/>
    <w:rsid w:val="00E34064"/>
    <w:rsid w:val="00E34619"/>
    <w:rsid w:val="00E363AB"/>
    <w:rsid w:val="00E363C1"/>
    <w:rsid w:val="00E372DC"/>
    <w:rsid w:val="00E4134F"/>
    <w:rsid w:val="00E4231E"/>
    <w:rsid w:val="00E43246"/>
    <w:rsid w:val="00E43661"/>
    <w:rsid w:val="00E44BA6"/>
    <w:rsid w:val="00E45600"/>
    <w:rsid w:val="00E4584C"/>
    <w:rsid w:val="00E462D6"/>
    <w:rsid w:val="00E50396"/>
    <w:rsid w:val="00E50BE8"/>
    <w:rsid w:val="00E50C5B"/>
    <w:rsid w:val="00E5105E"/>
    <w:rsid w:val="00E520DB"/>
    <w:rsid w:val="00E5272A"/>
    <w:rsid w:val="00E52AFD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39CC"/>
    <w:rsid w:val="00E645F5"/>
    <w:rsid w:val="00E658B3"/>
    <w:rsid w:val="00E66CB0"/>
    <w:rsid w:val="00E7179C"/>
    <w:rsid w:val="00E72B04"/>
    <w:rsid w:val="00E72FBC"/>
    <w:rsid w:val="00E733DE"/>
    <w:rsid w:val="00E73813"/>
    <w:rsid w:val="00E745BF"/>
    <w:rsid w:val="00E7500F"/>
    <w:rsid w:val="00E757E2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39D3"/>
    <w:rsid w:val="00E853EB"/>
    <w:rsid w:val="00E872C8"/>
    <w:rsid w:val="00E87884"/>
    <w:rsid w:val="00E87E89"/>
    <w:rsid w:val="00E90533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3A67"/>
    <w:rsid w:val="00EA5170"/>
    <w:rsid w:val="00EA6842"/>
    <w:rsid w:val="00EA6CD5"/>
    <w:rsid w:val="00EA6CDF"/>
    <w:rsid w:val="00EA6D2B"/>
    <w:rsid w:val="00EA711B"/>
    <w:rsid w:val="00EA7DEB"/>
    <w:rsid w:val="00EB0534"/>
    <w:rsid w:val="00EB1978"/>
    <w:rsid w:val="00EB2205"/>
    <w:rsid w:val="00EB31C1"/>
    <w:rsid w:val="00EB448C"/>
    <w:rsid w:val="00EB5333"/>
    <w:rsid w:val="00EB53B7"/>
    <w:rsid w:val="00EB5867"/>
    <w:rsid w:val="00EB6442"/>
    <w:rsid w:val="00EB64E3"/>
    <w:rsid w:val="00EB6A64"/>
    <w:rsid w:val="00EB7B0F"/>
    <w:rsid w:val="00EB7C14"/>
    <w:rsid w:val="00EC0783"/>
    <w:rsid w:val="00EC0FF5"/>
    <w:rsid w:val="00EC1524"/>
    <w:rsid w:val="00EC2985"/>
    <w:rsid w:val="00EC3D68"/>
    <w:rsid w:val="00EC52FD"/>
    <w:rsid w:val="00EC5355"/>
    <w:rsid w:val="00EC7D20"/>
    <w:rsid w:val="00ED034D"/>
    <w:rsid w:val="00ED0BBC"/>
    <w:rsid w:val="00ED18E0"/>
    <w:rsid w:val="00ED1DCE"/>
    <w:rsid w:val="00ED239F"/>
    <w:rsid w:val="00ED2B29"/>
    <w:rsid w:val="00ED3270"/>
    <w:rsid w:val="00ED39A3"/>
    <w:rsid w:val="00ED74E8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15D9"/>
    <w:rsid w:val="00EF15F9"/>
    <w:rsid w:val="00EF2A7D"/>
    <w:rsid w:val="00EF2C72"/>
    <w:rsid w:val="00EF3492"/>
    <w:rsid w:val="00EF35A9"/>
    <w:rsid w:val="00EF3C7B"/>
    <w:rsid w:val="00EF4739"/>
    <w:rsid w:val="00EF57BF"/>
    <w:rsid w:val="00EF5F3F"/>
    <w:rsid w:val="00EF695D"/>
    <w:rsid w:val="00EF7978"/>
    <w:rsid w:val="00F002A3"/>
    <w:rsid w:val="00F017FC"/>
    <w:rsid w:val="00F01E9E"/>
    <w:rsid w:val="00F01F57"/>
    <w:rsid w:val="00F0314D"/>
    <w:rsid w:val="00F0452C"/>
    <w:rsid w:val="00F04A60"/>
    <w:rsid w:val="00F05063"/>
    <w:rsid w:val="00F05B3C"/>
    <w:rsid w:val="00F060E5"/>
    <w:rsid w:val="00F06A33"/>
    <w:rsid w:val="00F06B4D"/>
    <w:rsid w:val="00F06E69"/>
    <w:rsid w:val="00F104D0"/>
    <w:rsid w:val="00F1187D"/>
    <w:rsid w:val="00F12A0C"/>
    <w:rsid w:val="00F12E0A"/>
    <w:rsid w:val="00F13393"/>
    <w:rsid w:val="00F1408E"/>
    <w:rsid w:val="00F1493F"/>
    <w:rsid w:val="00F15C42"/>
    <w:rsid w:val="00F15D93"/>
    <w:rsid w:val="00F17018"/>
    <w:rsid w:val="00F17821"/>
    <w:rsid w:val="00F20601"/>
    <w:rsid w:val="00F20F5A"/>
    <w:rsid w:val="00F2139E"/>
    <w:rsid w:val="00F21724"/>
    <w:rsid w:val="00F2182A"/>
    <w:rsid w:val="00F21D8E"/>
    <w:rsid w:val="00F227BF"/>
    <w:rsid w:val="00F23471"/>
    <w:rsid w:val="00F238A3"/>
    <w:rsid w:val="00F243CA"/>
    <w:rsid w:val="00F24669"/>
    <w:rsid w:val="00F255BA"/>
    <w:rsid w:val="00F26B4C"/>
    <w:rsid w:val="00F26B76"/>
    <w:rsid w:val="00F30062"/>
    <w:rsid w:val="00F30BE9"/>
    <w:rsid w:val="00F3123B"/>
    <w:rsid w:val="00F3222D"/>
    <w:rsid w:val="00F32321"/>
    <w:rsid w:val="00F327C8"/>
    <w:rsid w:val="00F34031"/>
    <w:rsid w:val="00F3405D"/>
    <w:rsid w:val="00F3479E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54AA"/>
    <w:rsid w:val="00F47A25"/>
    <w:rsid w:val="00F50A1A"/>
    <w:rsid w:val="00F52195"/>
    <w:rsid w:val="00F52BF0"/>
    <w:rsid w:val="00F53212"/>
    <w:rsid w:val="00F542F5"/>
    <w:rsid w:val="00F54882"/>
    <w:rsid w:val="00F54DE9"/>
    <w:rsid w:val="00F5603E"/>
    <w:rsid w:val="00F5606A"/>
    <w:rsid w:val="00F56D03"/>
    <w:rsid w:val="00F56E08"/>
    <w:rsid w:val="00F575ED"/>
    <w:rsid w:val="00F5788E"/>
    <w:rsid w:val="00F57CEF"/>
    <w:rsid w:val="00F60266"/>
    <w:rsid w:val="00F603F1"/>
    <w:rsid w:val="00F6150F"/>
    <w:rsid w:val="00F624D3"/>
    <w:rsid w:val="00F640E9"/>
    <w:rsid w:val="00F65F41"/>
    <w:rsid w:val="00F67DB3"/>
    <w:rsid w:val="00F721BF"/>
    <w:rsid w:val="00F72C7D"/>
    <w:rsid w:val="00F72F36"/>
    <w:rsid w:val="00F734D8"/>
    <w:rsid w:val="00F74F1B"/>
    <w:rsid w:val="00F75C17"/>
    <w:rsid w:val="00F75D05"/>
    <w:rsid w:val="00F767D9"/>
    <w:rsid w:val="00F76B4D"/>
    <w:rsid w:val="00F76CA8"/>
    <w:rsid w:val="00F77121"/>
    <w:rsid w:val="00F80538"/>
    <w:rsid w:val="00F80761"/>
    <w:rsid w:val="00F80D3D"/>
    <w:rsid w:val="00F81389"/>
    <w:rsid w:val="00F84419"/>
    <w:rsid w:val="00F84A6B"/>
    <w:rsid w:val="00F857AA"/>
    <w:rsid w:val="00F8651B"/>
    <w:rsid w:val="00F86A7D"/>
    <w:rsid w:val="00F86CCE"/>
    <w:rsid w:val="00F92FF5"/>
    <w:rsid w:val="00F930F3"/>
    <w:rsid w:val="00F93235"/>
    <w:rsid w:val="00F93D4B"/>
    <w:rsid w:val="00F95C8A"/>
    <w:rsid w:val="00F95D3F"/>
    <w:rsid w:val="00F96421"/>
    <w:rsid w:val="00F96913"/>
    <w:rsid w:val="00F96C1D"/>
    <w:rsid w:val="00F97564"/>
    <w:rsid w:val="00FA01DF"/>
    <w:rsid w:val="00FA0815"/>
    <w:rsid w:val="00FA0EE5"/>
    <w:rsid w:val="00FA135F"/>
    <w:rsid w:val="00FA2541"/>
    <w:rsid w:val="00FA2566"/>
    <w:rsid w:val="00FA3F91"/>
    <w:rsid w:val="00FA4E38"/>
    <w:rsid w:val="00FA5108"/>
    <w:rsid w:val="00FA5602"/>
    <w:rsid w:val="00FA5957"/>
    <w:rsid w:val="00FA6DB3"/>
    <w:rsid w:val="00FA6E5E"/>
    <w:rsid w:val="00FA6FA6"/>
    <w:rsid w:val="00FA7510"/>
    <w:rsid w:val="00FA77C5"/>
    <w:rsid w:val="00FA7B9E"/>
    <w:rsid w:val="00FB21B2"/>
    <w:rsid w:val="00FB238C"/>
    <w:rsid w:val="00FB3032"/>
    <w:rsid w:val="00FB3C68"/>
    <w:rsid w:val="00FB4810"/>
    <w:rsid w:val="00FB51B2"/>
    <w:rsid w:val="00FC0A77"/>
    <w:rsid w:val="00FC1F37"/>
    <w:rsid w:val="00FC2DEB"/>
    <w:rsid w:val="00FC3CFE"/>
    <w:rsid w:val="00FC3DD6"/>
    <w:rsid w:val="00FC49D6"/>
    <w:rsid w:val="00FC4E4C"/>
    <w:rsid w:val="00FC5372"/>
    <w:rsid w:val="00FC5453"/>
    <w:rsid w:val="00FC58B7"/>
    <w:rsid w:val="00FC6C83"/>
    <w:rsid w:val="00FD028A"/>
    <w:rsid w:val="00FD0C96"/>
    <w:rsid w:val="00FD2896"/>
    <w:rsid w:val="00FD2FFA"/>
    <w:rsid w:val="00FD38D0"/>
    <w:rsid w:val="00FD4EB5"/>
    <w:rsid w:val="00FD5EBA"/>
    <w:rsid w:val="00FD6D8E"/>
    <w:rsid w:val="00FD710B"/>
    <w:rsid w:val="00FD7166"/>
    <w:rsid w:val="00FD7264"/>
    <w:rsid w:val="00FE04DC"/>
    <w:rsid w:val="00FE06BB"/>
    <w:rsid w:val="00FE17CD"/>
    <w:rsid w:val="00FE2CFC"/>
    <w:rsid w:val="00FE34F5"/>
    <w:rsid w:val="00FE36F5"/>
    <w:rsid w:val="00FE3B6E"/>
    <w:rsid w:val="00FE4147"/>
    <w:rsid w:val="00FE5688"/>
    <w:rsid w:val="00FE5876"/>
    <w:rsid w:val="00FE6344"/>
    <w:rsid w:val="00FE6FE5"/>
    <w:rsid w:val="00FE7A97"/>
    <w:rsid w:val="00FF13CA"/>
    <w:rsid w:val="00FF2BCF"/>
    <w:rsid w:val="00FF3C3B"/>
    <w:rsid w:val="00FF3E46"/>
    <w:rsid w:val="00FF485D"/>
    <w:rsid w:val="00FF6593"/>
    <w:rsid w:val="00FF693D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40">
    <w:name w:val="标题 4 字符"/>
    <w:basedOn w:val="a0"/>
    <w:link w:val="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1093</Words>
  <Characters>6234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Lenovo-Li</cp:lastModifiedBy>
  <cp:revision>975</cp:revision>
  <cp:lastPrinted>2014-09-10T09:04:00Z</cp:lastPrinted>
  <dcterms:created xsi:type="dcterms:W3CDTF">2022-03-29T15:53:00Z</dcterms:created>
  <dcterms:modified xsi:type="dcterms:W3CDTF">2024-02-14T09:09:00Z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